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D6A6" w14:textId="77777777" w:rsidR="001E669B" w:rsidRDefault="0045397D">
      <w:pPr>
        <w:pStyle w:val="BodyText"/>
        <w:ind w:left="128"/>
        <w:rPr>
          <w:rFonts w:ascii="Times New Roman"/>
          <w:i w:val="0"/>
        </w:rPr>
      </w:pPr>
      <w:r>
        <w:rPr>
          <w:rFonts w:ascii="Times New Roman"/>
          <w:i w:val="0"/>
          <w:noProof/>
        </w:rPr>
        <w:drawing>
          <wp:inline distT="0" distB="0" distL="0" distR="0" wp14:anchorId="6913D6C1" wp14:editId="6913D6C2">
            <wp:extent cx="5956135" cy="14081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956135" cy="1408176"/>
                    </a:xfrm>
                    <a:prstGeom prst="rect">
                      <a:avLst/>
                    </a:prstGeom>
                  </pic:spPr>
                </pic:pic>
              </a:graphicData>
            </a:graphic>
          </wp:inline>
        </w:drawing>
      </w:r>
    </w:p>
    <w:p w14:paraId="6913D6A7" w14:textId="77777777" w:rsidR="001E669B" w:rsidRDefault="001E669B">
      <w:pPr>
        <w:pStyle w:val="BodyText"/>
        <w:spacing w:before="5"/>
        <w:rPr>
          <w:rFonts w:ascii="Times New Roman"/>
          <w:i w:val="0"/>
        </w:rPr>
      </w:pPr>
    </w:p>
    <w:p w14:paraId="6913D6A8" w14:textId="77777777" w:rsidR="001E669B" w:rsidRDefault="0045397D">
      <w:pPr>
        <w:spacing w:before="92"/>
        <w:ind w:left="100"/>
        <w:rPr>
          <w:b/>
          <w:sz w:val="28"/>
        </w:rPr>
      </w:pPr>
      <w:r>
        <w:rPr>
          <w:b/>
          <w:sz w:val="28"/>
        </w:rPr>
        <w:t>Headline</w:t>
      </w:r>
    </w:p>
    <w:p w14:paraId="6913D6A9" w14:textId="77777777" w:rsidR="001E669B" w:rsidRDefault="001E669B">
      <w:pPr>
        <w:pStyle w:val="BodyText"/>
        <w:rPr>
          <w:b/>
          <w:i w:val="0"/>
          <w:sz w:val="33"/>
        </w:rPr>
      </w:pPr>
    </w:p>
    <w:p w14:paraId="6913D6AA" w14:textId="77777777" w:rsidR="001E669B" w:rsidRDefault="0045397D">
      <w:pPr>
        <w:ind w:left="100"/>
        <w:rPr>
          <w:b/>
          <w:sz w:val="20"/>
        </w:rPr>
      </w:pPr>
      <w:r>
        <w:rPr>
          <w:b/>
          <w:sz w:val="21"/>
        </w:rPr>
        <w:t xml:space="preserve">MAXWELL AIR FORCE BASE, Ala. </w:t>
      </w:r>
      <w:r>
        <w:rPr>
          <w:b/>
          <w:sz w:val="20"/>
        </w:rPr>
        <w:t>(Month Day, Year) –</w:t>
      </w:r>
    </w:p>
    <w:p w14:paraId="6913D6AB" w14:textId="77777777" w:rsidR="001E669B" w:rsidRDefault="001E669B">
      <w:pPr>
        <w:pStyle w:val="BodyText"/>
        <w:rPr>
          <w:b/>
          <w:i w:val="0"/>
          <w:sz w:val="24"/>
        </w:rPr>
      </w:pPr>
    </w:p>
    <w:p w14:paraId="6913D6AC" w14:textId="77777777" w:rsidR="001E669B" w:rsidRDefault="001E669B">
      <w:pPr>
        <w:pStyle w:val="BodyText"/>
        <w:rPr>
          <w:b/>
          <w:i w:val="0"/>
          <w:sz w:val="24"/>
        </w:rPr>
      </w:pPr>
    </w:p>
    <w:p w14:paraId="6913D6AD" w14:textId="77777777" w:rsidR="001E669B" w:rsidRDefault="001E669B">
      <w:pPr>
        <w:pStyle w:val="BodyText"/>
        <w:rPr>
          <w:b/>
          <w:i w:val="0"/>
          <w:sz w:val="24"/>
        </w:rPr>
      </w:pPr>
    </w:p>
    <w:p w14:paraId="6913D6AE" w14:textId="77777777" w:rsidR="001E669B" w:rsidRDefault="001E669B">
      <w:pPr>
        <w:pStyle w:val="BodyText"/>
        <w:rPr>
          <w:b/>
          <w:i w:val="0"/>
          <w:sz w:val="24"/>
        </w:rPr>
      </w:pPr>
    </w:p>
    <w:p w14:paraId="6913D6AF" w14:textId="77777777" w:rsidR="001E669B" w:rsidRDefault="001E669B">
      <w:pPr>
        <w:pStyle w:val="BodyText"/>
        <w:rPr>
          <w:b/>
          <w:i w:val="0"/>
          <w:sz w:val="24"/>
        </w:rPr>
      </w:pPr>
    </w:p>
    <w:p w14:paraId="6913D6B0" w14:textId="77777777" w:rsidR="001E669B" w:rsidRDefault="001E669B">
      <w:pPr>
        <w:pStyle w:val="BodyText"/>
        <w:rPr>
          <w:b/>
          <w:i w:val="0"/>
          <w:sz w:val="24"/>
        </w:rPr>
      </w:pPr>
    </w:p>
    <w:p w14:paraId="6913D6B1" w14:textId="77777777" w:rsidR="001E669B" w:rsidRDefault="001E669B">
      <w:pPr>
        <w:pStyle w:val="BodyText"/>
        <w:spacing w:before="8"/>
        <w:rPr>
          <w:b/>
          <w:i w:val="0"/>
          <w:sz w:val="24"/>
        </w:rPr>
      </w:pPr>
    </w:p>
    <w:p w14:paraId="6913D6B2" w14:textId="4CA6EA86" w:rsidR="001E669B" w:rsidRDefault="0045397D">
      <w:pPr>
        <w:pStyle w:val="BodyText"/>
        <w:ind w:left="100" w:right="81"/>
      </w:pPr>
      <w:r>
        <w:rPr>
          <w:color w:val="303030"/>
        </w:rPr>
        <w:t xml:space="preserve">Civil Air Patrol is the longtime auxiliary of the U.S. Air Force and as such is a valued member of its Total Force. In its auxiliary role, CAP operates a fleet of 560 single-engine aircraft and </w:t>
      </w:r>
      <w:r w:rsidR="00705879">
        <w:rPr>
          <w:color w:val="303030"/>
        </w:rPr>
        <w:t>more than 2,000</w:t>
      </w:r>
      <w:r>
        <w:rPr>
          <w:color w:val="303030"/>
        </w:rPr>
        <w:t xml:space="preserve"> small Unmanned Aircraft Systems (sUAS). It performs about 90% of continental U.S. inland search and rescue missions as tasked by the Air Force Rescue Coordination Center and is credited by the AFRCC with saving an average of 82 lives annually. CAP’s </w:t>
      </w:r>
      <w:r w:rsidR="00705879">
        <w:rPr>
          <w:color w:val="303030"/>
        </w:rPr>
        <w:t>54</w:t>
      </w:r>
      <w:r>
        <w:rPr>
          <w:color w:val="303030"/>
        </w:rPr>
        <w:t xml:space="preserve">,000 members also perform homeland security, disaster relief and drug interdiction missions at the request of federal, state and local agencies. Operating as a nonprofit organization, CAP also plays a leading role in STEM/aerospace education, and its members serve as mentors to </w:t>
      </w:r>
      <w:r w:rsidR="00705879">
        <w:rPr>
          <w:color w:val="303030"/>
        </w:rPr>
        <w:t>more than 20</w:t>
      </w:r>
      <w:r>
        <w:rPr>
          <w:color w:val="303030"/>
        </w:rPr>
        <w:t>,000 young people participating in CAP’s Cadet Programs.</w:t>
      </w:r>
    </w:p>
    <w:p w14:paraId="6913D6B3" w14:textId="77777777" w:rsidR="001E669B" w:rsidRDefault="001E669B">
      <w:pPr>
        <w:pStyle w:val="BodyText"/>
        <w:spacing w:before="11"/>
        <w:rPr>
          <w:sz w:val="19"/>
        </w:rPr>
      </w:pPr>
    </w:p>
    <w:p w14:paraId="6913D6B4" w14:textId="77777777" w:rsidR="001E669B" w:rsidRDefault="0045397D">
      <w:pPr>
        <w:pStyle w:val="BodyText"/>
        <w:ind w:left="100"/>
      </w:pPr>
      <w:r>
        <w:rPr>
          <w:color w:val="303030"/>
        </w:rPr>
        <w:t xml:space="preserve">Visit </w:t>
      </w:r>
      <w:hyperlink r:id="rId5">
        <w:r>
          <w:rPr>
            <w:color w:val="001489"/>
            <w:u w:val="single" w:color="001489"/>
          </w:rPr>
          <w:t>www.CAP.News</w:t>
        </w:r>
        <w:r>
          <w:rPr>
            <w:color w:val="001489"/>
          </w:rPr>
          <w:t xml:space="preserve"> </w:t>
        </w:r>
      </w:hyperlink>
      <w:r>
        <w:rPr>
          <w:color w:val="303030"/>
        </w:rPr>
        <w:t xml:space="preserve">or </w:t>
      </w:r>
      <w:hyperlink r:id="rId6">
        <w:r>
          <w:rPr>
            <w:color w:val="001489"/>
            <w:u w:val="single" w:color="001489"/>
          </w:rPr>
          <w:t>www.GoCivilAirPatrol.com</w:t>
        </w:r>
        <w:r>
          <w:rPr>
            <w:color w:val="001489"/>
          </w:rPr>
          <w:t xml:space="preserve"> </w:t>
        </w:r>
      </w:hyperlink>
      <w:r>
        <w:rPr>
          <w:color w:val="303030"/>
        </w:rPr>
        <w:t>for more information.</w:t>
      </w:r>
    </w:p>
    <w:p w14:paraId="6913D6B5" w14:textId="77777777" w:rsidR="001E669B" w:rsidRDefault="001E669B">
      <w:pPr>
        <w:pStyle w:val="BodyText"/>
        <w:rPr>
          <w:sz w:val="12"/>
        </w:rPr>
      </w:pPr>
    </w:p>
    <w:p w14:paraId="6913D6B6" w14:textId="77777777" w:rsidR="001E669B" w:rsidRDefault="0045397D">
      <w:pPr>
        <w:spacing w:before="93"/>
        <w:ind w:left="100"/>
        <w:rPr>
          <w:b/>
          <w:sz w:val="20"/>
        </w:rPr>
      </w:pPr>
      <w:r>
        <w:rPr>
          <w:b/>
          <w:sz w:val="20"/>
        </w:rPr>
        <w:t>CAP Contact Info</w:t>
      </w:r>
    </w:p>
    <w:p w14:paraId="6913D6B7" w14:textId="77777777" w:rsidR="001E669B" w:rsidRDefault="0045397D">
      <w:pPr>
        <w:pStyle w:val="BodyText"/>
        <w:ind w:left="100" w:right="4558"/>
      </w:pPr>
      <w:r>
        <w:t xml:space="preserve">Randy Bolinger – </w:t>
      </w:r>
      <w:hyperlink r:id="rId7">
        <w:r>
          <w:rPr>
            <w:color w:val="0000FF"/>
            <w:u w:val="single" w:color="0000FF"/>
          </w:rPr>
          <w:t>rbolinger@capnhq.gov</w:t>
        </w:r>
        <w:r>
          <w:t xml:space="preserve">, </w:t>
        </w:r>
      </w:hyperlink>
      <w:r>
        <w:t xml:space="preserve">912-707-1219 Steve Cox – </w:t>
      </w:r>
      <w:hyperlink r:id="rId8">
        <w:r>
          <w:rPr>
            <w:color w:val="0000FF"/>
            <w:u w:val="single" w:color="0000FF"/>
          </w:rPr>
          <w:t>scox@capnhq.gov</w:t>
        </w:r>
        <w:r>
          <w:t xml:space="preserve">, </w:t>
        </w:r>
      </w:hyperlink>
      <w:r>
        <w:t>334-296-5881</w:t>
      </w:r>
    </w:p>
    <w:p w14:paraId="6913D6B8" w14:textId="77777777" w:rsidR="001E669B" w:rsidRDefault="001E669B">
      <w:pPr>
        <w:pStyle w:val="BodyText"/>
      </w:pPr>
    </w:p>
    <w:p w14:paraId="6913D6B9" w14:textId="77777777" w:rsidR="001E669B" w:rsidRDefault="001E669B">
      <w:pPr>
        <w:pStyle w:val="BodyText"/>
      </w:pPr>
    </w:p>
    <w:p w14:paraId="6913D6BC" w14:textId="77777777" w:rsidR="001E669B" w:rsidRDefault="0045397D">
      <w:pPr>
        <w:pStyle w:val="BodyText"/>
        <w:spacing w:before="10"/>
        <w:rPr>
          <w:sz w:val="16"/>
        </w:rPr>
      </w:pPr>
      <w:r>
        <w:rPr>
          <w:noProof/>
        </w:rPr>
        <w:drawing>
          <wp:anchor distT="0" distB="0" distL="0" distR="0" simplePos="0" relativeHeight="251658240" behindDoc="0" locked="0" layoutInCell="1" allowOverlap="1" wp14:anchorId="6913D6C3" wp14:editId="6913D6C4">
            <wp:simplePos x="0" y="0"/>
            <wp:positionH relativeFrom="page">
              <wp:posOffset>3484562</wp:posOffset>
            </wp:positionH>
            <wp:positionV relativeFrom="paragraph">
              <wp:posOffset>148390</wp:posOffset>
            </wp:positionV>
            <wp:extent cx="802993" cy="27346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02993" cy="273462"/>
                    </a:xfrm>
                    <a:prstGeom prst="rect">
                      <a:avLst/>
                    </a:prstGeom>
                  </pic:spPr>
                </pic:pic>
              </a:graphicData>
            </a:graphic>
          </wp:anchor>
        </w:drawing>
      </w:r>
    </w:p>
    <w:p w14:paraId="6913D6BE" w14:textId="77777777" w:rsidR="001E669B" w:rsidRDefault="001E669B">
      <w:pPr>
        <w:pStyle w:val="BodyText"/>
      </w:pPr>
    </w:p>
    <w:p w14:paraId="6913D6BF" w14:textId="77777777" w:rsidR="001E669B" w:rsidRDefault="001E669B">
      <w:pPr>
        <w:pStyle w:val="BodyText"/>
        <w:spacing w:before="2"/>
        <w:rPr>
          <w:sz w:val="26"/>
        </w:rPr>
      </w:pPr>
    </w:p>
    <w:p w14:paraId="6913D6C0" w14:textId="5D109AFC" w:rsidR="001E669B" w:rsidRDefault="00705879">
      <w:pPr>
        <w:spacing w:before="56"/>
        <w:ind w:left="1717"/>
        <w:rPr>
          <w:rFonts w:ascii="Calibri" w:hAnsi="Calibri"/>
        </w:rPr>
      </w:pPr>
      <w:r>
        <w:rPr>
          <w:rFonts w:ascii="Calibri" w:hAnsi="Calibri"/>
          <w:color w:val="4F81BC"/>
        </w:rPr>
        <w:t xml:space="preserve">                               </w:t>
      </w:r>
      <w:r w:rsidR="0045397D">
        <w:rPr>
          <w:rFonts w:ascii="Calibri" w:hAnsi="Calibri"/>
          <w:color w:val="4F81BC"/>
        </w:rPr>
        <w:t xml:space="preserve">gocivilairpatrol.com </w:t>
      </w:r>
      <w:r w:rsidR="0045397D">
        <w:rPr>
          <w:rFonts w:ascii="Wingdings" w:hAnsi="Wingdings"/>
          <w:color w:val="4F81BC"/>
          <w:sz w:val="16"/>
        </w:rPr>
        <w:t></w:t>
      </w:r>
      <w:r w:rsidR="0045397D">
        <w:rPr>
          <w:rFonts w:ascii="Times New Roman" w:hAnsi="Times New Roman"/>
          <w:color w:val="4F81BC"/>
          <w:sz w:val="16"/>
        </w:rPr>
        <w:t xml:space="preserve"> </w:t>
      </w:r>
      <w:proofErr w:type="spellStart"/>
      <w:r w:rsidR="0045397D">
        <w:rPr>
          <w:rFonts w:ascii="Calibri" w:hAnsi="Calibri"/>
          <w:color w:val="4F81BC"/>
        </w:rPr>
        <w:t>c</w:t>
      </w:r>
      <w:r>
        <w:rPr>
          <w:rFonts w:ascii="Calibri" w:hAnsi="Calibri"/>
          <w:color w:val="4F81BC"/>
        </w:rPr>
        <w:t>ap.news</w:t>
      </w:r>
      <w:proofErr w:type="spellEnd"/>
      <w:r>
        <w:rPr>
          <w:rFonts w:ascii="Calibri" w:hAnsi="Calibri"/>
          <w:color w:val="4F81BC"/>
        </w:rPr>
        <w:t xml:space="preserve">  </w:t>
      </w:r>
    </w:p>
    <w:sectPr w:rsidR="001E669B">
      <w:pgSz w:w="12240" w:h="15840"/>
      <w:pgMar w:top="1500" w:right="1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E669B"/>
    <w:rsid w:val="001E669B"/>
    <w:rsid w:val="0045397D"/>
    <w:rsid w:val="0070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D6A6"/>
  <w15:docId w15:val="{F5009607-89A0-42D3-B7B1-22C6B9BF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cox@capnhq.gov" TargetMode="External"/><Relationship Id="rId3" Type="http://schemas.openxmlformats.org/officeDocument/2006/relationships/webSettings" Target="webSettings.xml"/><Relationship Id="rId7" Type="http://schemas.openxmlformats.org/officeDocument/2006/relationships/hyperlink" Target="mailto:rbolinger@capnhq.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civilairpatrol.com/" TargetMode="External"/><Relationship Id="rId11" Type="http://schemas.openxmlformats.org/officeDocument/2006/relationships/theme" Target="theme/theme1.xml"/><Relationship Id="rId5" Type="http://schemas.openxmlformats.org/officeDocument/2006/relationships/hyperlink" Target="http://www.cap.new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jtynan</dc:creator>
  <cp:lastModifiedBy>Bailey, Dan</cp:lastModifiedBy>
  <cp:revision>2</cp:revision>
  <dcterms:created xsi:type="dcterms:W3CDTF">2021-03-27T22:49:00Z</dcterms:created>
  <dcterms:modified xsi:type="dcterms:W3CDTF">2021-03-27T22:49:00Z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17 for Word</vt:lpwstr>
  </property>
  <property fmtid="{D5CDD505-2E9C-101B-9397-08002B2CF9AE}" pid="4" name="LastSaved">
    <vt:filetime>2021-01-15T00:00:00Z</vt:filetime>
  </property>
</Properties>
</file>