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8409" w14:textId="1DEAD83C" w:rsidR="005345B3" w:rsidRDefault="003154C9" w:rsidP="00A46470">
      <w:pPr>
        <w:jc w:val="center"/>
        <w:rPr>
          <w:sz w:val="32"/>
        </w:rPr>
      </w:pPr>
      <w:r>
        <w:rPr>
          <w:b/>
          <w:sz w:val="32"/>
        </w:rPr>
        <w:t xml:space="preserve">CAP health &amp; wellness </w:t>
      </w:r>
      <w:bookmarkStart w:id="0" w:name="_GoBack"/>
      <w:bookmarkEnd w:id="0"/>
      <w:r w:rsidR="00A46470" w:rsidRPr="00A46470">
        <w:rPr>
          <w:sz w:val="32"/>
        </w:rPr>
        <w:t xml:space="preserve">HSO Briefing:   </w:t>
      </w:r>
      <w:r w:rsidR="00B348FF">
        <w:rPr>
          <w:sz w:val="32"/>
        </w:rPr>
        <w:t>HYPOTHERMIA</w:t>
      </w:r>
    </w:p>
    <w:p w14:paraId="32252E74" w14:textId="03027F99" w:rsidR="00A46470" w:rsidRDefault="00A46470" w:rsidP="00F445DB">
      <w:pPr>
        <w:spacing w:after="60" w:line="276" w:lineRule="auto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b/>
          <w:bCs/>
          <w:iCs/>
          <w:u w:val="single"/>
        </w:rPr>
        <w:t>Purpose</w:t>
      </w:r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 w:cs="Arial"/>
        </w:rPr>
        <w:t xml:space="preserve">  </w:t>
      </w:r>
      <w:r w:rsidR="00B348FF">
        <w:rPr>
          <w:rFonts w:ascii="Arial" w:hAnsi="Arial" w:cs="Arial"/>
        </w:rPr>
        <w:t>To inform CAP ES personnel about health risks associated with adverse weather, preparation for outdoor activities, and appropriate care of casualties that develop hypothermia.</w:t>
      </w:r>
    </w:p>
    <w:p w14:paraId="5773E22B" w14:textId="77777777" w:rsidR="00A46470" w:rsidRDefault="00A46470" w:rsidP="00A46470">
      <w:pPr>
        <w:spacing w:after="60"/>
        <w:rPr>
          <w:rFonts w:ascii="Arial" w:hAnsi="Arial" w:cs="Arial"/>
          <w:snapToGrid w:val="0"/>
        </w:rPr>
      </w:pPr>
    </w:p>
    <w:tbl>
      <w:tblPr>
        <w:tblpPr w:leftFromText="180" w:rightFromText="180" w:vertAnchor="text" w:horzAnchor="margin" w:tblpXSpec="center" w:tblpY="120"/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A46470" w14:paraId="754D8845" w14:textId="77777777" w:rsidTr="00A46470">
        <w:trPr>
          <w:trHeight w:val="2331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7725" w14:textId="77777777" w:rsidR="00A46470" w:rsidRDefault="00A46470" w:rsidP="00A46470">
            <w:pPr>
              <w:spacing w:after="60"/>
              <w:rPr>
                <w:rFonts w:ascii="Arial" w:hAnsi="Arial" w:cs="Times New Roman"/>
                <w:b/>
                <w:bCs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EBC5B48" wp14:editId="2B06C0DC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100330</wp:posOffset>
                      </wp:positionV>
                      <wp:extent cx="733425" cy="380365"/>
                      <wp:effectExtent l="76200" t="76200" r="28575" b="1968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3D5DD" id="Rectangle: Rounded Corners 2" o:spid="_x0000_s1026" style="position:absolute;margin-left:194.6pt;margin-top:7.9pt;width:57.75pt;height:2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">
                      <v:shadow on="t" opacity=".5" offset="-6pt,-6pt"/>
                    </v:roundrect>
                  </w:pict>
                </mc:Fallback>
              </mc:AlternateContent>
            </w:r>
            <w:r>
              <w:rPr>
                <w:rFonts w:ascii="Arial" w:hAnsi="Arial"/>
              </w:rPr>
              <w:t>(U)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  <w:b/>
                <w:bCs/>
                <w:u w:val="single"/>
              </w:rPr>
              <w:t>Bottom Line:</w:t>
            </w:r>
          </w:p>
          <w:p w14:paraId="26BF9305" w14:textId="77777777" w:rsidR="00A46470" w:rsidRDefault="00A46470" w:rsidP="00A46470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Arial" w:hAnsi="Arial" w:cs="Arial"/>
              </w:rPr>
              <w:t>Risk to populations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highlight w:val="green"/>
              </w:rPr>
              <w:t>very low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 </w:t>
            </w:r>
            <w:r>
              <w:rPr>
                <w:rFonts w:ascii="Arial" w:hAnsi="Arial" w:cs="Arial"/>
                <w:b/>
                <w:highlight w:val="yellow"/>
              </w:rPr>
              <w:t>low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moderate</w:t>
            </w:r>
            <w:r>
              <w:rPr>
                <w:rFonts w:ascii="Arial" w:hAnsi="Arial" w:cs="Arial"/>
              </w:rPr>
              <w:t xml:space="preserve"> | </w:t>
            </w:r>
            <w:r>
              <w:rPr>
                <w:rFonts w:ascii="Arial" w:hAnsi="Arial" w:cs="Arial"/>
                <w:b/>
                <w:highlight w:val="red"/>
              </w:rPr>
              <w:t>high</w:t>
            </w:r>
          </w:p>
          <w:p w14:paraId="1E77F2B9" w14:textId="77777777" w:rsidR="00A46470" w:rsidRDefault="00A46470" w:rsidP="00A4647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7AA756C1" w14:textId="46658AC1" w:rsidR="00A46470" w:rsidRDefault="00B348FF" w:rsidP="00F445D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Hypothermia is a condition that can affect people from the tropics to the arctic.</w:t>
            </w:r>
          </w:p>
          <w:p w14:paraId="340E393E" w14:textId="77777777" w:rsidR="00B348FF" w:rsidRDefault="00B348FF" w:rsidP="00F445D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Enthusiasts of the Great Indoors:  Related to injury, alcohol or drug use, or underlying medical or mental health issues.</w:t>
            </w:r>
          </w:p>
          <w:p w14:paraId="2119C955" w14:textId="77777777" w:rsidR="00B348FF" w:rsidRDefault="00B348FF" w:rsidP="00F445DB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Enthusiasts of the Great Outdoors:  Can be related to injury, inadequate preparation for activities complicated by adverse weather, delay in travel, or accidental immersion.</w:t>
            </w:r>
          </w:p>
        </w:tc>
      </w:tr>
    </w:tbl>
    <w:p w14:paraId="3A71C514" w14:textId="77777777" w:rsidR="00A46470" w:rsidRDefault="00A46470" w:rsidP="00A46470">
      <w:pPr>
        <w:spacing w:after="60"/>
        <w:rPr>
          <w:rFonts w:ascii="Arial" w:hAnsi="Arial" w:cs="Arial"/>
          <w:sz w:val="12"/>
          <w:szCs w:val="12"/>
        </w:rPr>
      </w:pPr>
    </w:p>
    <w:p w14:paraId="39A251D4" w14:textId="77777777" w:rsidR="00A46470" w:rsidRDefault="00A46470" w:rsidP="00A46470">
      <w:pPr>
        <w:pStyle w:val="BulletPara"/>
        <w:numPr>
          <w:ilvl w:val="0"/>
          <w:numId w:val="0"/>
        </w:numPr>
        <w:tabs>
          <w:tab w:val="num" w:pos="450"/>
        </w:tabs>
        <w:spacing w:after="0"/>
        <w:rPr>
          <w:rFonts w:ascii="Arial" w:hAnsi="Arial" w:cs="Arial"/>
          <w:sz w:val="10"/>
          <w:szCs w:val="10"/>
        </w:rPr>
      </w:pPr>
    </w:p>
    <w:p w14:paraId="232A0962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10"/>
          <w:szCs w:val="10"/>
        </w:rPr>
      </w:pPr>
    </w:p>
    <w:p w14:paraId="1EB6C680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64E9E46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7BED382F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56915650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20A922FE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13B01B48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661344B0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0C3F023C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684579A8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</w:rPr>
      </w:pPr>
    </w:p>
    <w:p w14:paraId="4C591545" w14:textId="77777777" w:rsidR="00A46470" w:rsidRDefault="00A46470" w:rsidP="00A46470">
      <w:pPr>
        <w:pStyle w:val="BodyTextIndent"/>
        <w:spacing w:after="0"/>
        <w:ind w:left="0" w:right="-90"/>
        <w:rPr>
          <w:rFonts w:ascii="Arial" w:hAnsi="Arial" w:cs="Arial"/>
          <w:b/>
          <w:sz w:val="22"/>
          <w:szCs w:val="22"/>
          <w:u w:val="single"/>
        </w:rPr>
      </w:pPr>
    </w:p>
    <w:p w14:paraId="5CADDAD8" w14:textId="77777777" w:rsidR="00B348FF" w:rsidRDefault="00B348FF" w:rsidP="00A46470">
      <w:pPr>
        <w:pStyle w:val="BodyTextIndent"/>
        <w:spacing w:after="0"/>
        <w:ind w:left="0" w:right="-90"/>
        <w:rPr>
          <w:rFonts w:ascii="Arial" w:hAnsi="Arial" w:cs="Arial"/>
          <w:b/>
          <w:sz w:val="22"/>
          <w:szCs w:val="22"/>
          <w:u w:val="single"/>
        </w:rPr>
      </w:pPr>
    </w:p>
    <w:p w14:paraId="14B17FBD" w14:textId="77777777" w:rsidR="00B348FF" w:rsidRPr="0045710D" w:rsidRDefault="00B348FF" w:rsidP="00A46470">
      <w:pPr>
        <w:pStyle w:val="BodyTextIndent"/>
        <w:spacing w:after="0"/>
        <w:ind w:left="0" w:right="-90"/>
        <w:rPr>
          <w:rFonts w:ascii="Arial" w:hAnsi="Arial" w:cs="Arial"/>
          <w:b/>
          <w:szCs w:val="22"/>
          <w:u w:val="single"/>
        </w:rPr>
      </w:pPr>
      <w:r w:rsidRPr="0045710D">
        <w:rPr>
          <w:rFonts w:ascii="Arial" w:hAnsi="Arial" w:cs="Arial"/>
          <w:b/>
          <w:szCs w:val="22"/>
          <w:u w:val="single"/>
        </w:rPr>
        <w:t>Source:  Wilderness Medical Society Practice Guidelines</w:t>
      </w:r>
    </w:p>
    <w:p w14:paraId="787E4561" w14:textId="77777777" w:rsidR="00B348FF" w:rsidRDefault="00B348FF" w:rsidP="00A46470">
      <w:pPr>
        <w:pStyle w:val="BodyTextIndent"/>
        <w:spacing w:after="0"/>
        <w:ind w:left="0" w:right="-90"/>
        <w:rPr>
          <w:rFonts w:ascii="Arial" w:hAnsi="Arial" w:cs="Arial"/>
          <w:b/>
          <w:sz w:val="22"/>
          <w:szCs w:val="22"/>
          <w:u w:val="single"/>
        </w:rPr>
      </w:pPr>
    </w:p>
    <w:p w14:paraId="1F38A4A2" w14:textId="77777777" w:rsidR="00F445DB" w:rsidRPr="0045710D" w:rsidRDefault="00F445DB" w:rsidP="00A46470">
      <w:pPr>
        <w:pStyle w:val="BodyTextIndent"/>
        <w:spacing w:after="0"/>
        <w:ind w:left="0" w:right="-90"/>
        <w:rPr>
          <w:rFonts w:ascii="Arial" w:hAnsi="Arial" w:cs="Arial"/>
          <w:b/>
          <w:sz w:val="28"/>
          <w:szCs w:val="22"/>
          <w:u w:val="single"/>
        </w:rPr>
      </w:pPr>
      <w:r w:rsidRPr="0045710D">
        <w:rPr>
          <w:rFonts w:ascii="Arial" w:hAnsi="Arial" w:cs="Arial"/>
          <w:b/>
          <w:sz w:val="28"/>
          <w:szCs w:val="22"/>
          <w:u w:val="single"/>
        </w:rPr>
        <w:t>Overview:</w:t>
      </w:r>
    </w:p>
    <w:p w14:paraId="5B10A135" w14:textId="77777777" w:rsidR="00AE1776" w:rsidRDefault="00AE1776" w:rsidP="00A46470">
      <w:pPr>
        <w:pStyle w:val="BodyTextIndent"/>
        <w:spacing w:after="0"/>
        <w:ind w:left="0" w:right="-90"/>
        <w:rPr>
          <w:rFonts w:ascii="Arial" w:hAnsi="Arial" w:cs="Arial"/>
          <w:b/>
          <w:sz w:val="22"/>
          <w:szCs w:val="22"/>
          <w:u w:val="single"/>
        </w:rPr>
      </w:pPr>
    </w:p>
    <w:p w14:paraId="28055D99" w14:textId="77777777" w:rsidR="00AE1776" w:rsidRDefault="00AE1776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hypothermia?</w:t>
      </w:r>
    </w:p>
    <w:p w14:paraId="70E48D45" w14:textId="77777777" w:rsidR="00AE1776" w:rsidRDefault="00AE1776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0B0C9657" w14:textId="4B6D07EC" w:rsidR="00AE1776" w:rsidRDefault="00AE1776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Normal body temperature </w:t>
      </w:r>
      <w:r w:rsidR="0045710D">
        <w:rPr>
          <w:rFonts w:ascii="Arial" w:hAnsi="Arial" w:cs="Arial"/>
          <w:szCs w:val="24"/>
        </w:rPr>
        <w:t>is between 98.0 and 99.0</w:t>
      </w:r>
      <w:r>
        <w:rPr>
          <w:rFonts w:ascii="Arial" w:hAnsi="Arial" w:cs="Arial"/>
          <w:szCs w:val="24"/>
        </w:rPr>
        <w:t xml:space="preserve"> F (37 C)</w:t>
      </w:r>
      <w:r w:rsidR="0045710D">
        <w:rPr>
          <w:rFonts w:ascii="Arial" w:hAnsi="Arial" w:cs="Arial"/>
          <w:szCs w:val="24"/>
        </w:rPr>
        <w:t>, with a mean of about 98.6 F</w:t>
      </w:r>
    </w:p>
    <w:p w14:paraId="7CF04E42" w14:textId="77777777" w:rsidR="00AE1776" w:rsidRDefault="00AE1776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29F74532" w14:textId="77777777" w:rsidR="00AE1776" w:rsidRDefault="00AE1776" w:rsidP="00384FBC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Mild hypothermia: </w:t>
      </w:r>
      <w:r w:rsidR="00384FBC">
        <w:rPr>
          <w:rFonts w:ascii="Arial" w:hAnsi="Arial" w:cs="Arial"/>
          <w:szCs w:val="24"/>
        </w:rPr>
        <w:tab/>
      </w:r>
      <w:r w:rsidR="00384FB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Core temperature</w:t>
      </w:r>
      <w:r w:rsidR="00384FBC">
        <w:rPr>
          <w:rFonts w:ascii="Arial" w:hAnsi="Arial" w:cs="Arial"/>
          <w:szCs w:val="24"/>
        </w:rPr>
        <w:t xml:space="preserve">   95 F</w:t>
      </w:r>
      <w:r>
        <w:rPr>
          <w:rFonts w:ascii="Arial" w:hAnsi="Arial" w:cs="Arial"/>
          <w:szCs w:val="24"/>
        </w:rPr>
        <w:t xml:space="preserve"> </w:t>
      </w:r>
      <w:r w:rsidR="00384FBC">
        <w:rPr>
          <w:rFonts w:ascii="Arial" w:hAnsi="Arial" w:cs="Arial"/>
          <w:szCs w:val="24"/>
        </w:rPr>
        <w:t>(35 C)</w:t>
      </w:r>
    </w:p>
    <w:p w14:paraId="0E265586" w14:textId="77777777" w:rsidR="00384FBC" w:rsidRDefault="00384FBC" w:rsidP="00384FBC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Moderate hypothermia:  </w:t>
      </w:r>
      <w:r>
        <w:rPr>
          <w:rFonts w:ascii="Arial" w:hAnsi="Arial" w:cs="Arial"/>
          <w:szCs w:val="24"/>
        </w:rPr>
        <w:tab/>
        <w:t>Core temperature   89.6 F (32 C)</w:t>
      </w:r>
    </w:p>
    <w:p w14:paraId="6FABBEA8" w14:textId="77777777" w:rsidR="00384FBC" w:rsidRDefault="00384FBC" w:rsidP="00384FBC">
      <w:pPr>
        <w:pStyle w:val="BodyTextIndent"/>
        <w:numPr>
          <w:ilvl w:val="0"/>
          <w:numId w:val="29"/>
        </w:numPr>
        <w:spacing w:after="0"/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Severe hypothermia:  </w:t>
      </w:r>
      <w:r>
        <w:rPr>
          <w:rFonts w:ascii="Arial" w:hAnsi="Arial" w:cs="Arial"/>
          <w:szCs w:val="24"/>
        </w:rPr>
        <w:tab/>
        <w:t>Core temperature less than 82.4 F (28 C)</w:t>
      </w:r>
    </w:p>
    <w:p w14:paraId="2ABE3017" w14:textId="77777777" w:rsidR="00384FBC" w:rsidRDefault="00384FBC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</w:p>
    <w:p w14:paraId="5D479BF9" w14:textId="1E3F297C" w:rsidR="00384FBC" w:rsidRPr="00AE1776" w:rsidRDefault="00384FBC" w:rsidP="00A46470">
      <w:pPr>
        <w:pStyle w:val="BodyTextIndent"/>
        <w:spacing w:after="0"/>
        <w:ind w:left="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Temperature is difficult to measure in the field, </w:t>
      </w:r>
      <w:r w:rsidR="009822E9">
        <w:rPr>
          <w:rFonts w:ascii="Arial" w:hAnsi="Arial" w:cs="Arial"/>
          <w:szCs w:val="24"/>
        </w:rPr>
        <w:t xml:space="preserve">as </w:t>
      </w:r>
      <w:r>
        <w:rPr>
          <w:rFonts w:ascii="Arial" w:hAnsi="Arial" w:cs="Arial"/>
          <w:szCs w:val="24"/>
        </w:rPr>
        <w:t>core temperature is usually measured rectally.  Oral measurements and ear and skin thermometers are inadequate and unsuitable for use in the field.</w:t>
      </w:r>
      <w:r w:rsidR="009822E9">
        <w:rPr>
          <w:rFonts w:ascii="Arial" w:hAnsi="Arial" w:cs="Arial"/>
          <w:szCs w:val="24"/>
        </w:rPr>
        <w:t xml:space="preserve">  Conventional mercury thermometers do not register abnormally low temperatures.</w:t>
      </w:r>
      <w:r w:rsidR="00F22F83">
        <w:rPr>
          <w:rFonts w:ascii="Arial" w:hAnsi="Arial" w:cs="Arial"/>
          <w:szCs w:val="24"/>
        </w:rPr>
        <w:t xml:space="preserve">  </w:t>
      </w:r>
    </w:p>
    <w:p w14:paraId="1F379373" w14:textId="77777777" w:rsidR="003A3AEE" w:rsidRDefault="003A3AEE" w:rsidP="00A46470">
      <w:pPr>
        <w:pStyle w:val="BodyTextIndent"/>
        <w:spacing w:after="0"/>
        <w:ind w:left="0" w:right="-90"/>
        <w:rPr>
          <w:rFonts w:ascii="Arial" w:hAnsi="Arial" w:cs="Arial"/>
          <w:sz w:val="22"/>
          <w:szCs w:val="22"/>
          <w:u w:val="single"/>
        </w:rPr>
      </w:pPr>
    </w:p>
    <w:p w14:paraId="32205D26" w14:textId="77777777" w:rsidR="00A46470" w:rsidRPr="0045710D" w:rsidRDefault="003A3AEE" w:rsidP="00A46470">
      <w:pPr>
        <w:pStyle w:val="Heading2"/>
        <w:spacing w:before="0"/>
        <w:rPr>
          <w:rFonts w:ascii="Arial" w:hAnsi="Arial" w:cs="Arial"/>
          <w:b/>
          <w:color w:val="333333"/>
          <w:sz w:val="28"/>
          <w:szCs w:val="24"/>
        </w:rPr>
      </w:pPr>
      <w:r w:rsidRPr="0045710D">
        <w:rPr>
          <w:rFonts w:ascii="Arial" w:hAnsi="Arial" w:cs="Arial"/>
          <w:b/>
          <w:color w:val="333333"/>
          <w:sz w:val="28"/>
          <w:szCs w:val="24"/>
        </w:rPr>
        <w:t>Ways we lose heat:</w:t>
      </w:r>
    </w:p>
    <w:p w14:paraId="1EA24164" w14:textId="77777777" w:rsidR="003A3AEE" w:rsidRPr="00384FBC" w:rsidRDefault="003A3AEE" w:rsidP="003A3AEE">
      <w:pPr>
        <w:rPr>
          <w:sz w:val="24"/>
          <w:szCs w:val="24"/>
        </w:rPr>
      </w:pPr>
    </w:p>
    <w:p w14:paraId="51B350D9" w14:textId="77777777" w:rsidR="003A3AEE" w:rsidRPr="00384FBC" w:rsidRDefault="003A3AEE" w:rsidP="003A3AEE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Evaporation:  The loss of heat by vaporizing liquid – usually water – from the skin or clothing.  Example: sweating.</w:t>
      </w:r>
    </w:p>
    <w:p w14:paraId="67318586" w14:textId="77777777" w:rsidR="003A3AEE" w:rsidRPr="00384FBC" w:rsidRDefault="003A3AEE" w:rsidP="003A3AEE">
      <w:pPr>
        <w:pStyle w:val="ListParagraph"/>
        <w:rPr>
          <w:rFonts w:ascii="Arial" w:hAnsi="Arial" w:cs="Arial"/>
          <w:szCs w:val="24"/>
        </w:rPr>
      </w:pPr>
    </w:p>
    <w:p w14:paraId="71DC46B6" w14:textId="6FADD8F7" w:rsidR="007E23A6" w:rsidRPr="00384FBC" w:rsidRDefault="003A3AEE" w:rsidP="007E23A6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Radiation:  Transfer of heat in the form of electromagnetic energy between two objects.  Example:  warming hands near a fire.</w:t>
      </w:r>
    </w:p>
    <w:p w14:paraId="2E4A52F4" w14:textId="77777777" w:rsidR="003A3AEE" w:rsidRPr="00384FBC" w:rsidRDefault="003A3AEE" w:rsidP="003A3AEE">
      <w:pPr>
        <w:pStyle w:val="ListParagraph"/>
        <w:rPr>
          <w:rFonts w:ascii="Arial" w:hAnsi="Arial" w:cs="Arial"/>
          <w:szCs w:val="24"/>
        </w:rPr>
      </w:pPr>
    </w:p>
    <w:p w14:paraId="745D3467" w14:textId="1C0B1192" w:rsidR="003A3AEE" w:rsidRPr="00384FBC" w:rsidRDefault="003A3AEE" w:rsidP="003A3AEE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Conduction:  The direct transfer of heat from warmer to cooler objects in direct contact. Example:  Sitting on a concrete step.</w:t>
      </w:r>
      <w:r w:rsidR="009822E9">
        <w:rPr>
          <w:rFonts w:ascii="Arial" w:hAnsi="Arial" w:cs="Arial"/>
          <w:szCs w:val="24"/>
        </w:rPr>
        <w:t xml:space="preserve">  Feels cold, doesn’t it.  Seems warmer after our body heat warms it.</w:t>
      </w:r>
    </w:p>
    <w:p w14:paraId="36B0447C" w14:textId="77777777" w:rsidR="003A3AEE" w:rsidRPr="00384FBC" w:rsidRDefault="003A3AEE" w:rsidP="003A3AEE">
      <w:pPr>
        <w:pStyle w:val="ListParagraph"/>
        <w:rPr>
          <w:rFonts w:ascii="Arial" w:hAnsi="Arial" w:cs="Arial"/>
          <w:szCs w:val="24"/>
        </w:rPr>
      </w:pPr>
    </w:p>
    <w:p w14:paraId="234026A2" w14:textId="30D5CBA4" w:rsidR="003A3AEE" w:rsidRDefault="003A3AEE" w:rsidP="003A3AEE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Convection:  The transfer of heat to or from a gas or liquid that is in motion.  Example:  Sitting in front of a fan.</w:t>
      </w:r>
    </w:p>
    <w:p w14:paraId="2845E610" w14:textId="77777777" w:rsidR="0045710D" w:rsidRPr="0045710D" w:rsidRDefault="0045710D" w:rsidP="0045710D">
      <w:pPr>
        <w:pStyle w:val="ListParagraph"/>
        <w:rPr>
          <w:rFonts w:ascii="Arial" w:hAnsi="Arial" w:cs="Arial"/>
          <w:szCs w:val="24"/>
        </w:rPr>
      </w:pPr>
    </w:p>
    <w:p w14:paraId="14F2236E" w14:textId="77777777" w:rsidR="0045710D" w:rsidRPr="00384FBC" w:rsidRDefault="0045710D" w:rsidP="0045710D">
      <w:pPr>
        <w:pStyle w:val="ListParagraph"/>
        <w:rPr>
          <w:rFonts w:ascii="Arial" w:hAnsi="Arial" w:cs="Arial"/>
          <w:szCs w:val="24"/>
        </w:rPr>
      </w:pPr>
    </w:p>
    <w:p w14:paraId="6F16E9AB" w14:textId="77777777" w:rsidR="003A3AEE" w:rsidRPr="0045710D" w:rsidRDefault="00A51BF2" w:rsidP="003A3AEE">
      <w:pPr>
        <w:rPr>
          <w:rFonts w:ascii="Arial" w:hAnsi="Arial" w:cs="Arial"/>
          <w:b/>
          <w:sz w:val="28"/>
          <w:szCs w:val="24"/>
        </w:rPr>
      </w:pPr>
      <w:r w:rsidRPr="0045710D">
        <w:rPr>
          <w:rFonts w:ascii="Arial" w:hAnsi="Arial" w:cs="Arial"/>
          <w:b/>
          <w:sz w:val="28"/>
          <w:szCs w:val="24"/>
        </w:rPr>
        <w:lastRenderedPageBreak/>
        <w:t>Dress for success:</w:t>
      </w:r>
    </w:p>
    <w:p w14:paraId="5D0F36A3" w14:textId="2B389AA4" w:rsidR="007E23A6" w:rsidRDefault="00A51BF2" w:rsidP="0065410B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Dress in layers:</w:t>
      </w:r>
      <w:r w:rsidR="00F238AB">
        <w:rPr>
          <w:rFonts w:ascii="Arial" w:hAnsi="Arial" w:cs="Arial"/>
          <w:szCs w:val="24"/>
        </w:rPr>
        <w:t xml:space="preserve"> </w:t>
      </w:r>
    </w:p>
    <w:p w14:paraId="3591529B" w14:textId="782735D6" w:rsidR="00F238AB" w:rsidRDefault="00F238AB" w:rsidP="00F238A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Allows removal of clothing when body heats with exertion.</w:t>
      </w:r>
    </w:p>
    <w:p w14:paraId="13495100" w14:textId="30424AC2" w:rsidR="00F22F83" w:rsidRPr="00384FBC" w:rsidRDefault="00F22F83" w:rsidP="00F238AB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</w:t>
      </w:r>
      <w:r w:rsidR="0045710D">
        <w:rPr>
          <w:rFonts w:ascii="Arial" w:hAnsi="Arial" w:cs="Arial"/>
          <w:szCs w:val="24"/>
        </w:rPr>
        <w:t>is difficult</w:t>
      </w:r>
      <w:r>
        <w:rPr>
          <w:rFonts w:ascii="Arial" w:hAnsi="Arial" w:cs="Arial"/>
          <w:szCs w:val="24"/>
        </w:rPr>
        <w:t xml:space="preserve"> while wearing a heavy insulated parka</w:t>
      </w:r>
    </w:p>
    <w:p w14:paraId="2BAFEC40" w14:textId="77777777" w:rsidR="007E23A6" w:rsidRPr="00384FBC" w:rsidRDefault="007E23A6" w:rsidP="007E23A6">
      <w:pPr>
        <w:pStyle w:val="ListParagraph"/>
        <w:rPr>
          <w:rFonts w:ascii="Arial" w:hAnsi="Arial" w:cs="Arial"/>
          <w:szCs w:val="24"/>
        </w:rPr>
      </w:pPr>
    </w:p>
    <w:p w14:paraId="17070F58" w14:textId="77777777" w:rsidR="007E23A6" w:rsidRPr="00384FBC" w:rsidRDefault="00A51BF2" w:rsidP="007E23A6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Wicking layer next to the ski</w:t>
      </w:r>
      <w:r w:rsidR="007E23A6" w:rsidRPr="00384FBC">
        <w:rPr>
          <w:rFonts w:ascii="Arial" w:hAnsi="Arial" w:cs="Arial"/>
          <w:szCs w:val="24"/>
        </w:rPr>
        <w:t>n</w:t>
      </w:r>
    </w:p>
    <w:p w14:paraId="04E47060" w14:textId="08787044" w:rsidR="00A51BF2" w:rsidRDefault="00A51BF2" w:rsidP="00927025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Avoid</w:t>
      </w:r>
      <w:r w:rsidR="00F238AB">
        <w:rPr>
          <w:rFonts w:ascii="Arial" w:hAnsi="Arial" w:cs="Arial"/>
          <w:szCs w:val="24"/>
        </w:rPr>
        <w:t xml:space="preserve"> “rotten</w:t>
      </w:r>
      <w:r w:rsidRPr="00384FBC">
        <w:rPr>
          <w:rFonts w:ascii="Arial" w:hAnsi="Arial" w:cs="Arial"/>
          <w:szCs w:val="24"/>
        </w:rPr>
        <w:t xml:space="preserve"> cotton</w:t>
      </w:r>
      <w:r w:rsidR="00F238AB">
        <w:rPr>
          <w:rFonts w:ascii="Arial" w:hAnsi="Arial" w:cs="Arial"/>
          <w:szCs w:val="24"/>
        </w:rPr>
        <w:t>”</w:t>
      </w:r>
      <w:r w:rsidRPr="00384FBC">
        <w:rPr>
          <w:rFonts w:ascii="Arial" w:hAnsi="Arial" w:cs="Arial"/>
          <w:szCs w:val="24"/>
        </w:rPr>
        <w:t xml:space="preserve"> – the cloth of death.  Does not insulate when wet</w:t>
      </w:r>
      <w:r w:rsidR="009822E9">
        <w:rPr>
          <w:rFonts w:ascii="Arial" w:hAnsi="Arial" w:cs="Arial"/>
          <w:szCs w:val="24"/>
        </w:rPr>
        <w:t xml:space="preserve"> and does not wick moisture</w:t>
      </w:r>
      <w:r w:rsidRPr="00384FBC">
        <w:rPr>
          <w:rFonts w:ascii="Arial" w:hAnsi="Arial" w:cs="Arial"/>
          <w:szCs w:val="24"/>
        </w:rPr>
        <w:t>.</w:t>
      </w:r>
    </w:p>
    <w:p w14:paraId="0F778951" w14:textId="2FD72A2A" w:rsidR="00F22F83" w:rsidRPr="00384FBC" w:rsidRDefault="00F22F83" w:rsidP="00927025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Polypropylene and similar fabrics are preferable.</w:t>
      </w:r>
    </w:p>
    <w:p w14:paraId="4AB7B857" w14:textId="77777777" w:rsidR="007E23A6" w:rsidRPr="00384FBC" w:rsidRDefault="007E23A6" w:rsidP="007E23A6">
      <w:pPr>
        <w:pStyle w:val="ListParagraph"/>
        <w:ind w:left="1440"/>
        <w:rPr>
          <w:rFonts w:ascii="Arial" w:hAnsi="Arial" w:cs="Arial"/>
          <w:szCs w:val="24"/>
        </w:rPr>
      </w:pPr>
    </w:p>
    <w:p w14:paraId="0527B48E" w14:textId="77777777" w:rsidR="007E23A6" w:rsidRPr="00384FBC" w:rsidRDefault="00A51BF2" w:rsidP="007E23A6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Insulating laye</w:t>
      </w:r>
      <w:r w:rsidR="007E23A6" w:rsidRPr="00384FBC">
        <w:rPr>
          <w:rFonts w:ascii="Arial" w:hAnsi="Arial" w:cs="Arial"/>
          <w:szCs w:val="24"/>
        </w:rPr>
        <w:t>r</w:t>
      </w:r>
    </w:p>
    <w:p w14:paraId="5F4661FB" w14:textId="5B068DE1" w:rsidR="00680F7A" w:rsidRDefault="00680F7A" w:rsidP="00680F7A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Fleece or wool garments insulate when wet.</w:t>
      </w:r>
    </w:p>
    <w:p w14:paraId="257DE8C6" w14:textId="6E1044BF" w:rsidR="009822E9" w:rsidRPr="00384FBC" w:rsidRDefault="009822E9" w:rsidP="00680F7A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 use multiple layers as needed.</w:t>
      </w:r>
    </w:p>
    <w:p w14:paraId="2A29D571" w14:textId="77777777" w:rsidR="00680F7A" w:rsidRPr="00384FBC" w:rsidRDefault="00680F7A" w:rsidP="00680F7A">
      <w:pPr>
        <w:pStyle w:val="ListParagraph"/>
        <w:ind w:left="1440"/>
        <w:rPr>
          <w:rFonts w:ascii="Arial" w:hAnsi="Arial" w:cs="Arial"/>
          <w:szCs w:val="24"/>
        </w:rPr>
      </w:pPr>
    </w:p>
    <w:p w14:paraId="21EE222D" w14:textId="0901D56C" w:rsidR="007E23A6" w:rsidRPr="00384FBC" w:rsidRDefault="007E23A6" w:rsidP="007E23A6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Wind and water</w:t>
      </w:r>
      <w:r w:rsidR="00F22F83">
        <w:rPr>
          <w:rFonts w:ascii="Arial" w:hAnsi="Arial" w:cs="Arial"/>
          <w:szCs w:val="24"/>
        </w:rPr>
        <w:t>-</w:t>
      </w:r>
      <w:r w:rsidRPr="00384FBC">
        <w:rPr>
          <w:rFonts w:ascii="Arial" w:hAnsi="Arial" w:cs="Arial"/>
          <w:szCs w:val="24"/>
        </w:rPr>
        <w:t>resistant layer</w:t>
      </w:r>
    </w:p>
    <w:p w14:paraId="47A1CED2" w14:textId="7A3ABAD5" w:rsidR="007E23A6" w:rsidRPr="00384FBC" w:rsidRDefault="007E23A6" w:rsidP="007E23A6">
      <w:pPr>
        <w:pStyle w:val="ListParagraph"/>
        <w:numPr>
          <w:ilvl w:val="1"/>
          <w:numId w:val="23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 xml:space="preserve">Gortex or similar </w:t>
      </w:r>
      <w:r w:rsidR="00680F7A" w:rsidRPr="00384FBC">
        <w:rPr>
          <w:rFonts w:ascii="Arial" w:hAnsi="Arial" w:cs="Arial"/>
          <w:szCs w:val="24"/>
        </w:rPr>
        <w:t>fabric breathes and allows passage of water vapor</w:t>
      </w:r>
      <w:r w:rsidR="0045710D">
        <w:rPr>
          <w:rFonts w:ascii="Arial" w:hAnsi="Arial" w:cs="Arial"/>
          <w:szCs w:val="24"/>
        </w:rPr>
        <w:t>.</w:t>
      </w:r>
    </w:p>
    <w:p w14:paraId="25882A27" w14:textId="77777777" w:rsidR="007E23A6" w:rsidRPr="00384FBC" w:rsidRDefault="007E23A6" w:rsidP="007E23A6">
      <w:pPr>
        <w:pStyle w:val="ListParagraph"/>
        <w:ind w:left="1440"/>
        <w:rPr>
          <w:rFonts w:ascii="Arial" w:hAnsi="Arial" w:cs="Arial"/>
          <w:szCs w:val="24"/>
        </w:rPr>
      </w:pPr>
    </w:p>
    <w:p w14:paraId="73C5E82A" w14:textId="20B0E5CE" w:rsidR="00A51BF2" w:rsidRPr="00F22F83" w:rsidRDefault="00680F7A" w:rsidP="00F22F83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F22F83">
        <w:rPr>
          <w:rFonts w:ascii="Arial" w:hAnsi="Arial" w:cs="Arial"/>
          <w:szCs w:val="24"/>
        </w:rPr>
        <w:t>Wear gloves and a hat to prevent heat loss.</w:t>
      </w:r>
      <w:r w:rsidR="0045710D">
        <w:rPr>
          <w:rFonts w:ascii="Arial" w:hAnsi="Arial" w:cs="Arial"/>
          <w:szCs w:val="24"/>
        </w:rPr>
        <w:t xml:space="preserve">   Protect the back of the neck.</w:t>
      </w:r>
    </w:p>
    <w:p w14:paraId="0A6896D6" w14:textId="77777777" w:rsidR="00680F7A" w:rsidRPr="00384FBC" w:rsidRDefault="00680F7A" w:rsidP="00680F7A">
      <w:pPr>
        <w:pStyle w:val="ListParagraph"/>
        <w:ind w:left="1440"/>
        <w:rPr>
          <w:rFonts w:ascii="Arial" w:hAnsi="Arial" w:cs="Arial"/>
          <w:szCs w:val="24"/>
        </w:rPr>
      </w:pPr>
    </w:p>
    <w:p w14:paraId="696F41B8" w14:textId="0B368BE9" w:rsidR="00680F7A" w:rsidRPr="00F22F83" w:rsidRDefault="00680F7A" w:rsidP="00F22F83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F22F83">
        <w:rPr>
          <w:rFonts w:ascii="Arial" w:hAnsi="Arial" w:cs="Arial"/>
          <w:szCs w:val="24"/>
        </w:rPr>
        <w:t xml:space="preserve">Keep your feet dry and have spare </w:t>
      </w:r>
      <w:r w:rsidR="009822E9" w:rsidRPr="00F22F83">
        <w:rPr>
          <w:rFonts w:ascii="Arial" w:hAnsi="Arial" w:cs="Arial"/>
          <w:szCs w:val="24"/>
        </w:rPr>
        <w:t xml:space="preserve">dry </w:t>
      </w:r>
      <w:r w:rsidRPr="00F22F83">
        <w:rPr>
          <w:rFonts w:ascii="Arial" w:hAnsi="Arial" w:cs="Arial"/>
          <w:szCs w:val="24"/>
        </w:rPr>
        <w:t>socks.</w:t>
      </w:r>
    </w:p>
    <w:p w14:paraId="6C390F9A" w14:textId="77777777" w:rsidR="003A3AEE" w:rsidRPr="00384FBC" w:rsidRDefault="00680F7A" w:rsidP="003A3AEE">
      <w:pPr>
        <w:rPr>
          <w:rFonts w:ascii="Arial" w:hAnsi="Arial" w:cs="Arial"/>
          <w:sz w:val="24"/>
          <w:szCs w:val="24"/>
        </w:rPr>
      </w:pPr>
      <w:r w:rsidRPr="00384FBC">
        <w:rPr>
          <w:rFonts w:ascii="Arial" w:hAnsi="Arial" w:cs="Arial"/>
          <w:sz w:val="24"/>
          <w:szCs w:val="24"/>
        </w:rPr>
        <w:t>In regions with cold and snowy winters, locals have learned to thrive in that climate and know how to dress for the weather.  Hypothermia is more likely to affect those:</w:t>
      </w:r>
    </w:p>
    <w:p w14:paraId="64186607" w14:textId="75D57AFE" w:rsidR="00680F7A" w:rsidRPr="00384FBC" w:rsidRDefault="00680F7A" w:rsidP="00680F7A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 xml:space="preserve">Who </w:t>
      </w:r>
      <w:r w:rsidR="0045710D">
        <w:rPr>
          <w:rFonts w:ascii="Arial" w:hAnsi="Arial" w:cs="Arial"/>
          <w:szCs w:val="24"/>
        </w:rPr>
        <w:t>are involved in</w:t>
      </w:r>
      <w:r w:rsidRPr="00384FBC">
        <w:rPr>
          <w:rFonts w:ascii="Arial" w:hAnsi="Arial" w:cs="Arial"/>
          <w:szCs w:val="24"/>
        </w:rPr>
        <w:t xml:space="preserve"> an accident</w:t>
      </w:r>
    </w:p>
    <w:p w14:paraId="170F07B7" w14:textId="77777777" w:rsidR="00680F7A" w:rsidRPr="00384FBC" w:rsidRDefault="00680F7A" w:rsidP="00680F7A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>Whose vehicle becomes stuck or stalled</w:t>
      </w:r>
    </w:p>
    <w:p w14:paraId="36A7C3E9" w14:textId="00B4FE1E" w:rsidR="003A3AEE" w:rsidRPr="00384FBC" w:rsidRDefault="0045710D" w:rsidP="003A3AEE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Who a</w:t>
      </w:r>
      <w:r w:rsidR="00F22F83">
        <w:rPr>
          <w:rFonts w:ascii="Arial" w:hAnsi="Arial" w:cs="Arial"/>
          <w:szCs w:val="24"/>
        </w:rPr>
        <w:t>re i</w:t>
      </w:r>
      <w:r w:rsidR="00680F7A" w:rsidRPr="00384FBC">
        <w:rPr>
          <w:rFonts w:ascii="Arial" w:hAnsi="Arial" w:cs="Arial"/>
          <w:szCs w:val="24"/>
        </w:rPr>
        <w:t>mpaired by alcohol, drugs, or other medical issues</w:t>
      </w:r>
    </w:p>
    <w:p w14:paraId="5D137F9C" w14:textId="3DC1D3CF" w:rsidR="00AE1776" w:rsidRPr="00384FBC" w:rsidRDefault="00AE1776" w:rsidP="00F445DB">
      <w:pPr>
        <w:rPr>
          <w:rFonts w:ascii="Arial" w:hAnsi="Arial" w:cs="Arial"/>
          <w:sz w:val="24"/>
          <w:szCs w:val="24"/>
        </w:rPr>
      </w:pPr>
      <w:r w:rsidRPr="00384FBC">
        <w:rPr>
          <w:rFonts w:ascii="Arial" w:hAnsi="Arial" w:cs="Arial"/>
          <w:sz w:val="24"/>
          <w:szCs w:val="24"/>
        </w:rPr>
        <w:t>In more temperate climates, hypothermia is more likely the result of misadventure, such as going hiking without checking the weather on a Spring weekend and becoming lost or delayed by an injury complicated by a sudden rainstorm</w:t>
      </w:r>
      <w:r w:rsidR="0045710D">
        <w:rPr>
          <w:rFonts w:ascii="Arial" w:hAnsi="Arial" w:cs="Arial"/>
          <w:sz w:val="24"/>
          <w:szCs w:val="24"/>
        </w:rPr>
        <w:t xml:space="preserve">.   Prolonged exposure to wet conditions, even with temperatures in the 60 – 70 F degree range can also cause hypothermia when clothing becomes wet.   Several factors predispose towards hypothermia: </w:t>
      </w:r>
    </w:p>
    <w:p w14:paraId="501365D4" w14:textId="77777777" w:rsidR="00AE1776" w:rsidRPr="00384FBC" w:rsidRDefault="00AE1776" w:rsidP="00AE177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 xml:space="preserve">Poor planning </w:t>
      </w:r>
    </w:p>
    <w:p w14:paraId="13364DE9" w14:textId="25B4E45A" w:rsidR="00AE1776" w:rsidRPr="00384FBC" w:rsidRDefault="00F22F83" w:rsidP="00AE177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Sudden ad</w:t>
      </w:r>
      <w:r w:rsidR="00AE1776" w:rsidRPr="00384FBC">
        <w:rPr>
          <w:rFonts w:ascii="Arial" w:hAnsi="Arial" w:cs="Arial"/>
          <w:szCs w:val="24"/>
        </w:rPr>
        <w:t>verse weather</w:t>
      </w:r>
    </w:p>
    <w:p w14:paraId="25579998" w14:textId="77777777" w:rsidR="00AE1776" w:rsidRPr="00384FBC" w:rsidRDefault="00AE1776" w:rsidP="00AE1776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384FBC">
        <w:rPr>
          <w:rFonts w:ascii="Arial" w:hAnsi="Arial" w:cs="Arial"/>
          <w:szCs w:val="24"/>
        </w:rPr>
        <w:t xml:space="preserve">Inadequate preparation </w:t>
      </w:r>
    </w:p>
    <w:p w14:paraId="2CAC2DAB" w14:textId="77777777" w:rsidR="00AE1776" w:rsidRDefault="00384FBC" w:rsidP="00F445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Recognizing hypothermia</w:t>
      </w:r>
    </w:p>
    <w:p w14:paraId="01A34D13" w14:textId="35D096AC" w:rsidR="0045710D" w:rsidRDefault="0045710D" w:rsidP="007D2475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Mental Status:</w:t>
      </w:r>
    </w:p>
    <w:p w14:paraId="6460BD9B" w14:textId="4FE7909A" w:rsidR="00384FBC" w:rsidRPr="007D2475" w:rsidRDefault="00384FBC" w:rsidP="0045710D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7D2475">
        <w:rPr>
          <w:rFonts w:ascii="Arial" w:hAnsi="Arial" w:cs="Arial"/>
          <w:szCs w:val="24"/>
        </w:rPr>
        <w:t>Normal mental status:  not hypothermic</w:t>
      </w:r>
    </w:p>
    <w:p w14:paraId="10BFEB30" w14:textId="77777777" w:rsidR="007D2475" w:rsidRPr="007D2475" w:rsidRDefault="007D2475" w:rsidP="007D2475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Able to care for themselves:  Mild hypothermia</w:t>
      </w:r>
    </w:p>
    <w:p w14:paraId="2DAE409E" w14:textId="77777777" w:rsidR="007D2475" w:rsidRPr="007D2475" w:rsidRDefault="007D2475" w:rsidP="007D2475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 w:rsidRPr="007D2475">
        <w:rPr>
          <w:rFonts w:ascii="Arial" w:hAnsi="Arial" w:cs="Arial"/>
          <w:szCs w:val="24"/>
        </w:rPr>
        <w:t>Conscious</w:t>
      </w:r>
      <w:r>
        <w:rPr>
          <w:rFonts w:ascii="Arial" w:hAnsi="Arial" w:cs="Arial"/>
          <w:szCs w:val="24"/>
        </w:rPr>
        <w:t xml:space="preserve"> but disoriented:  Moderate hypothermia</w:t>
      </w:r>
    </w:p>
    <w:p w14:paraId="10F1BF60" w14:textId="5C935143" w:rsidR="007D2475" w:rsidRDefault="007D2475" w:rsidP="0045710D">
      <w:pPr>
        <w:pStyle w:val="ListParagraph"/>
        <w:numPr>
          <w:ilvl w:val="1"/>
          <w:numId w:val="3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 shivering and </w:t>
      </w:r>
      <w:r w:rsidRPr="007D2475">
        <w:rPr>
          <w:rFonts w:ascii="Arial" w:hAnsi="Arial" w:cs="Arial"/>
          <w:szCs w:val="24"/>
        </w:rPr>
        <w:t>Unconscious</w:t>
      </w:r>
      <w:r>
        <w:rPr>
          <w:rFonts w:ascii="Arial" w:hAnsi="Arial" w:cs="Arial"/>
          <w:szCs w:val="24"/>
        </w:rPr>
        <w:t>:  Severe hypothermia</w:t>
      </w:r>
    </w:p>
    <w:p w14:paraId="1AA17107" w14:textId="0D8E27CA" w:rsidR="0045710D" w:rsidRPr="0045710D" w:rsidRDefault="0045710D" w:rsidP="0045710D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7D2475">
        <w:rPr>
          <w:rFonts w:ascii="Arial" w:hAnsi="Arial" w:cs="Arial"/>
          <w:szCs w:val="24"/>
        </w:rPr>
        <w:t>Shivering</w:t>
      </w:r>
    </w:p>
    <w:p w14:paraId="25476E6A" w14:textId="77777777" w:rsidR="007D2475" w:rsidRPr="007D2475" w:rsidRDefault="007D2475" w:rsidP="007D2475">
      <w:pPr>
        <w:pStyle w:val="ListParagraph"/>
        <w:numPr>
          <w:ilvl w:val="0"/>
          <w:numId w:val="30"/>
        </w:numPr>
        <w:rPr>
          <w:rFonts w:ascii="Arial" w:hAnsi="Arial" w:cs="Arial"/>
          <w:szCs w:val="24"/>
        </w:rPr>
      </w:pPr>
      <w:r w:rsidRPr="007D2475">
        <w:rPr>
          <w:rFonts w:ascii="Arial" w:hAnsi="Arial" w:cs="Arial"/>
          <w:szCs w:val="24"/>
        </w:rPr>
        <w:t>Pulse and Breathing</w:t>
      </w:r>
      <w:r>
        <w:rPr>
          <w:rFonts w:ascii="Arial" w:hAnsi="Arial" w:cs="Arial"/>
          <w:szCs w:val="24"/>
        </w:rPr>
        <w:t>: check vital signs for one full minute, recognizing difficulty taking a pulse with cold fingers.</w:t>
      </w:r>
    </w:p>
    <w:p w14:paraId="2ABE9BF6" w14:textId="77777777" w:rsidR="009822E9" w:rsidRDefault="009822E9" w:rsidP="00F445DB">
      <w:pPr>
        <w:rPr>
          <w:b/>
          <w:sz w:val="28"/>
          <w:u w:val="single"/>
        </w:rPr>
      </w:pPr>
    </w:p>
    <w:p w14:paraId="49343EA2" w14:textId="77777777" w:rsidR="009822E9" w:rsidRDefault="009822E9" w:rsidP="00F445DB">
      <w:pPr>
        <w:rPr>
          <w:b/>
          <w:sz w:val="28"/>
          <w:u w:val="single"/>
        </w:rPr>
      </w:pPr>
    </w:p>
    <w:p w14:paraId="40639640" w14:textId="6D71FE43" w:rsidR="00F445DB" w:rsidRPr="0045710D" w:rsidRDefault="00F445DB" w:rsidP="00F445DB">
      <w:pPr>
        <w:rPr>
          <w:b/>
          <w:i/>
          <w:sz w:val="32"/>
        </w:rPr>
      </w:pPr>
      <w:r w:rsidRPr="0045710D">
        <w:rPr>
          <w:b/>
          <w:sz w:val="32"/>
          <w:u w:val="single"/>
        </w:rPr>
        <w:t>Recommendations</w:t>
      </w:r>
      <w:r w:rsidRPr="0045710D">
        <w:rPr>
          <w:b/>
          <w:i/>
          <w:sz w:val="32"/>
        </w:rPr>
        <w:t>:</w:t>
      </w:r>
    </w:p>
    <w:p w14:paraId="4787E280" w14:textId="77777777" w:rsidR="00F445DB" w:rsidRDefault="00F445DB" w:rsidP="00F445DB">
      <w:pPr>
        <w:pStyle w:val="ListParagraph"/>
        <w:spacing w:after="0"/>
        <w:ind w:left="270"/>
        <w:rPr>
          <w:rFonts w:ascii="Arial" w:hAnsi="Arial"/>
          <w:b/>
          <w:sz w:val="22"/>
        </w:rPr>
      </w:pPr>
    </w:p>
    <w:p w14:paraId="43092CC1" w14:textId="77777777" w:rsidR="007D2475" w:rsidRDefault="007D2475" w:rsidP="00F445DB">
      <w:pPr>
        <w:pStyle w:val="ListParagraph"/>
        <w:spacing w:after="0"/>
        <w:ind w:left="27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Treatment of Hypothermia:</w:t>
      </w:r>
    </w:p>
    <w:p w14:paraId="5206C34D" w14:textId="77777777" w:rsidR="007D2475" w:rsidRDefault="007D2475" w:rsidP="00F445DB">
      <w:pPr>
        <w:pStyle w:val="ListParagraph"/>
        <w:spacing w:after="0"/>
        <w:ind w:left="270"/>
        <w:rPr>
          <w:rFonts w:ascii="Arial" w:hAnsi="Arial"/>
          <w:b/>
          <w:sz w:val="22"/>
        </w:rPr>
      </w:pPr>
    </w:p>
    <w:p w14:paraId="687F3CFC" w14:textId="77777777" w:rsidR="007D2475" w:rsidRPr="007D2475" w:rsidRDefault="007D2475" w:rsidP="007D2475">
      <w:pPr>
        <w:numPr>
          <w:ilvl w:val="0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Protect patient from further exposure</w:t>
      </w:r>
    </w:p>
    <w:p w14:paraId="74536B7B" w14:textId="77777777" w:rsidR="007D2475" w:rsidRPr="007D2475" w:rsidRDefault="007D2475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Get them under shelter or in a sleeping bag</w:t>
      </w:r>
    </w:p>
    <w:p w14:paraId="231B27F4" w14:textId="27A90838" w:rsidR="007D2475" w:rsidRPr="00F22F83" w:rsidRDefault="007D2475" w:rsidP="009822E9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Wind and water</w:t>
      </w:r>
      <w:r w:rsidR="009822E9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-</w:t>
      </w: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resistant laye</w:t>
      </w:r>
      <w:r w:rsidR="002974D1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r</w:t>
      </w:r>
    </w:p>
    <w:p w14:paraId="1AAD16AD" w14:textId="12D43207" w:rsidR="00F22F83" w:rsidRPr="009822E9" w:rsidRDefault="00F22F83" w:rsidP="009822E9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Insulate from cold ground with sleeping bag or pad</w:t>
      </w:r>
    </w:p>
    <w:p w14:paraId="63D88FA2" w14:textId="77777777" w:rsidR="007D2475" w:rsidRPr="007D2475" w:rsidRDefault="007D2475" w:rsidP="002974D1">
      <w:p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060B2B72" w14:textId="77777777" w:rsidR="007D2475" w:rsidRPr="002974D1" w:rsidRDefault="007D2475" w:rsidP="007D2475">
      <w:pPr>
        <w:numPr>
          <w:ilvl w:val="0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Keep them horizontal</w:t>
      </w:r>
    </w:p>
    <w:p w14:paraId="758E75F9" w14:textId="718FF0E9" w:rsidR="007D2475" w:rsidRPr="00F22F83" w:rsidRDefault="007D2475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Don’t let them walk</w:t>
      </w:r>
    </w:p>
    <w:p w14:paraId="3A1A0797" w14:textId="1C184803" w:rsidR="00F22F83" w:rsidRPr="007D2475" w:rsidRDefault="00F22F83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Avoid cardiovascular collapse with dilation of peripheral blood vessels</w:t>
      </w:r>
    </w:p>
    <w:p w14:paraId="7550CF2F" w14:textId="77777777" w:rsidR="007D2475" w:rsidRPr="007D2475" w:rsidRDefault="007D2475" w:rsidP="007D2475">
      <w:p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3829367C" w14:textId="77777777" w:rsidR="007D2475" w:rsidRPr="002974D1" w:rsidRDefault="007D2475" w:rsidP="007D2475">
      <w:pPr>
        <w:numPr>
          <w:ilvl w:val="0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Remove wet clothing if shelter available</w:t>
      </w:r>
    </w:p>
    <w:p w14:paraId="201C08FE" w14:textId="6A8F5575" w:rsidR="007D2475" w:rsidRPr="00F22F83" w:rsidRDefault="007D2475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Cut them off rather than removing normall</w:t>
      </w:r>
      <w:r w:rsidR="002974D1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y</w:t>
      </w:r>
    </w:p>
    <w:p w14:paraId="17CE5674" w14:textId="4360FEA7" w:rsidR="00F22F83" w:rsidRPr="00F22F83" w:rsidRDefault="00F22F83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Less stressful for patient </w:t>
      </w:r>
    </w:p>
    <w:p w14:paraId="7B162FA5" w14:textId="634611F0" w:rsidR="00F22F83" w:rsidRPr="002974D1" w:rsidRDefault="00F22F83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Requires less movement of patient</w:t>
      </w:r>
    </w:p>
    <w:p w14:paraId="6E91B8DC" w14:textId="77777777" w:rsidR="007D2475" w:rsidRPr="007D2475" w:rsidRDefault="007D2475" w:rsidP="002974D1">
      <w:p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676DBFCA" w14:textId="77777777" w:rsidR="007D2475" w:rsidRPr="007D2475" w:rsidRDefault="007D2475" w:rsidP="007D2475">
      <w:pPr>
        <w:numPr>
          <w:ilvl w:val="0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Active external rewarming</w:t>
      </w:r>
    </w:p>
    <w:p w14:paraId="78638990" w14:textId="77777777" w:rsidR="007D2475" w:rsidRPr="002974D1" w:rsidRDefault="007D2475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Use large heat packs on </w:t>
      </w:r>
      <w:r w:rsidR="002974D1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chest and back</w:t>
      </w:r>
    </w:p>
    <w:p w14:paraId="1DA149B5" w14:textId="21991D44" w:rsidR="007D2475" w:rsidRPr="0045710D" w:rsidRDefault="002974D1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Smaller heat packs in armpits</w:t>
      </w:r>
    </w:p>
    <w:p w14:paraId="0A048BFA" w14:textId="06682EE4" w:rsidR="0045710D" w:rsidRPr="0045710D" w:rsidRDefault="0045710D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45710D">
        <w:rPr>
          <w:rFonts w:ascii="Arial" w:eastAsia="Times New Roman" w:hAnsi="Arial" w:cs="Arial"/>
          <w:sz w:val="24"/>
          <w:szCs w:val="24"/>
        </w:rPr>
        <w:t>Body to body contact is very effective</w:t>
      </w:r>
    </w:p>
    <w:p w14:paraId="4F9569E9" w14:textId="77777777" w:rsidR="002974D1" w:rsidRPr="002974D1" w:rsidRDefault="002974D1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Do not use small chemical heat packs as they may cause burns</w:t>
      </w:r>
    </w:p>
    <w:p w14:paraId="320D0296" w14:textId="77777777" w:rsidR="007D2475" w:rsidRPr="002974D1" w:rsidRDefault="002974D1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DO NOT put hypothermic patient in a water bath or shower to rewarm</w:t>
      </w:r>
    </w:p>
    <w:p w14:paraId="38290065" w14:textId="77777777" w:rsidR="002974D1" w:rsidRPr="002974D1" w:rsidRDefault="002974D1" w:rsidP="002974D1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Can cause cardiovascular collapse by peripheral dilation of blood vessels.</w:t>
      </w:r>
    </w:p>
    <w:p w14:paraId="1800FC9C" w14:textId="77777777" w:rsidR="007D2475" w:rsidRPr="007D2475" w:rsidRDefault="007D2475" w:rsidP="002974D1">
      <w:p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78E79EF2" w14:textId="77777777" w:rsidR="007D2475" w:rsidRPr="007D2475" w:rsidRDefault="007D2475" w:rsidP="007D2475">
      <w:pPr>
        <w:numPr>
          <w:ilvl w:val="0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Warm liquids and food</w:t>
      </w:r>
    </w:p>
    <w:p w14:paraId="68C9A58B" w14:textId="77777777" w:rsidR="007D2475" w:rsidRPr="002974D1" w:rsidRDefault="007D2475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High carbohydrate preferred</w:t>
      </w:r>
    </w:p>
    <w:p w14:paraId="1AE0BA9D" w14:textId="77777777" w:rsidR="002974D1" w:rsidRPr="002974D1" w:rsidRDefault="002974D1" w:rsidP="007D2475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Only if conscious and able to swallow</w:t>
      </w:r>
    </w:p>
    <w:p w14:paraId="3A63C8D7" w14:textId="77777777" w:rsidR="007D2475" w:rsidRPr="007D2475" w:rsidRDefault="007D2475" w:rsidP="002974D1">
      <w:p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211CB59A" w14:textId="77777777" w:rsidR="007D2475" w:rsidRPr="007D2475" w:rsidRDefault="007D2475" w:rsidP="00884702">
      <w:pPr>
        <w:numPr>
          <w:ilvl w:val="0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Transport patient on a litter</w:t>
      </w:r>
    </w:p>
    <w:p w14:paraId="656F9216" w14:textId="77777777" w:rsidR="007D2475" w:rsidRDefault="007D2475" w:rsidP="009B2707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Handle VERY gently</w:t>
      </w:r>
      <w:r w:rsidR="009B270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0444383A" w14:textId="49100C0A" w:rsidR="007D2475" w:rsidRDefault="009B2707" w:rsidP="009B2707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FF6D03">
        <w:rPr>
          <w:rFonts w:ascii="Arial" w:eastAsia="Times New Roman" w:hAnsi="Arial" w:cs="Arial"/>
          <w:sz w:val="24"/>
          <w:szCs w:val="24"/>
        </w:rPr>
        <w:t>Keep patient horizontal as much as possible</w:t>
      </w:r>
    </w:p>
    <w:p w14:paraId="07AAB986" w14:textId="212560C7" w:rsidR="009822E9" w:rsidRPr="00FF6D03" w:rsidRDefault="009822E9" w:rsidP="009B2707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Helps avoid development of a lethal heart </w:t>
      </w:r>
      <w:r w:rsidR="0045710D">
        <w:rPr>
          <w:rFonts w:ascii="Arial" w:eastAsia="Times New Roman" w:hAnsi="Arial" w:cs="Arial"/>
          <w:sz w:val="24"/>
          <w:szCs w:val="24"/>
        </w:rPr>
        <w:t>ar</w:t>
      </w:r>
      <w:r>
        <w:rPr>
          <w:rFonts w:ascii="Arial" w:eastAsia="Times New Roman" w:hAnsi="Arial" w:cs="Arial"/>
          <w:sz w:val="24"/>
          <w:szCs w:val="24"/>
        </w:rPr>
        <w:t>rhythm</w:t>
      </w:r>
      <w:r w:rsidR="0045710D">
        <w:rPr>
          <w:rFonts w:ascii="Arial" w:eastAsia="Times New Roman" w:hAnsi="Arial" w:cs="Arial"/>
          <w:sz w:val="24"/>
          <w:szCs w:val="24"/>
        </w:rPr>
        <w:t>ia like</w:t>
      </w:r>
      <w:r>
        <w:rPr>
          <w:rFonts w:ascii="Arial" w:eastAsia="Times New Roman" w:hAnsi="Arial" w:cs="Arial"/>
          <w:sz w:val="24"/>
          <w:szCs w:val="24"/>
        </w:rPr>
        <w:t xml:space="preserve"> ventricular fibrillation</w:t>
      </w:r>
    </w:p>
    <w:p w14:paraId="482DC191" w14:textId="77777777" w:rsidR="007D2475" w:rsidRPr="007D2475" w:rsidRDefault="007D2475" w:rsidP="00FF6D03">
      <w:pPr>
        <w:kinsoku w:val="0"/>
        <w:overflowPunct w:val="0"/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</w:p>
    <w:p w14:paraId="1E67AFDE" w14:textId="66E045C7" w:rsidR="007D2475" w:rsidRPr="002974D1" w:rsidRDefault="0045710D" w:rsidP="007D2475">
      <w:pPr>
        <w:numPr>
          <w:ilvl w:val="0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“</w:t>
      </w:r>
      <w:r w:rsidR="007D2475"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They </w:t>
      </w:r>
      <w:proofErr w:type="spellStart"/>
      <w:r w:rsidR="007D2475"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ain’t</w:t>
      </w:r>
      <w:proofErr w:type="spellEnd"/>
      <w:r w:rsidR="007D2475"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dead </w:t>
      </w:r>
      <w:r w:rsidR="009822E9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‘</w:t>
      </w:r>
      <w:r w:rsidR="007D2475" w:rsidRPr="007D2475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til they’re warm and dead!</w:t>
      </w: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”</w:t>
      </w:r>
    </w:p>
    <w:p w14:paraId="0AD2A979" w14:textId="77777777" w:rsidR="007D2475" w:rsidRPr="002974D1" w:rsidRDefault="002974D1" w:rsidP="002974D1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CPR and artificial ventilation are appropriate</w:t>
      </w:r>
    </w:p>
    <w:p w14:paraId="4EBC47EB" w14:textId="77777777" w:rsidR="007D2475" w:rsidRPr="002974D1" w:rsidRDefault="002974D1" w:rsidP="002974D1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It is safe to interrupt CPR for transportation</w:t>
      </w:r>
    </w:p>
    <w:p w14:paraId="281FEEB8" w14:textId="77777777" w:rsidR="007D2475" w:rsidRPr="002974D1" w:rsidRDefault="002974D1" w:rsidP="002974D1">
      <w:pPr>
        <w:numPr>
          <w:ilvl w:val="2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One minute of CPR </w:t>
      </w:r>
    </w:p>
    <w:p w14:paraId="6C15D558" w14:textId="5DD072D8" w:rsidR="007D2475" w:rsidRPr="009822E9" w:rsidRDefault="002974D1" w:rsidP="002974D1">
      <w:pPr>
        <w:numPr>
          <w:ilvl w:val="2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One minute of movement</w:t>
      </w:r>
    </w:p>
    <w:p w14:paraId="20D2B3D8" w14:textId="5F3C2F71" w:rsidR="009822E9" w:rsidRPr="007D2475" w:rsidRDefault="009822E9" w:rsidP="009822E9">
      <w:pPr>
        <w:numPr>
          <w:ilvl w:val="1"/>
          <w:numId w:val="32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Conventional ACLS interventions; defibrillation and medications are not indicated until the patient is warmed.</w:t>
      </w:r>
    </w:p>
    <w:p w14:paraId="1CA67C45" w14:textId="44E1CB85" w:rsidR="007D2475" w:rsidRDefault="007D2475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14:paraId="25497A32" w14:textId="0EE19194" w:rsidR="0045710D" w:rsidRDefault="0045710D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14:paraId="7E9AA431" w14:textId="0D99EC4E" w:rsidR="0045710D" w:rsidRDefault="0045710D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14:paraId="650B3397" w14:textId="79C71E17" w:rsidR="0045710D" w:rsidRDefault="0045710D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14:paraId="66DA4A52" w14:textId="77777777" w:rsidR="0045710D" w:rsidRPr="007D2475" w:rsidRDefault="0045710D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14:paraId="39FA1ABD" w14:textId="4D7F4453" w:rsidR="007D2475" w:rsidRDefault="002974D1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Hypothermia Prevention and Management Kits were developed by the military and are commercially available for patient care and treatment when faced with difficult weather in the field.</w:t>
      </w:r>
    </w:p>
    <w:p w14:paraId="266D1299" w14:textId="416F4762" w:rsidR="009822E9" w:rsidRDefault="009822E9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14:paraId="043A9380" w14:textId="5A8D7F0B" w:rsidR="009822E9" w:rsidRPr="009822E9" w:rsidRDefault="009822E9" w:rsidP="009822E9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Cs w:val="24"/>
        </w:rPr>
      </w:pPr>
      <w:r w:rsidRPr="009822E9">
        <w:rPr>
          <w:rFonts w:ascii="Arial" w:hAnsi="Arial" w:cs="Arial"/>
          <w:szCs w:val="24"/>
        </w:rPr>
        <w:t>Compact and self-contained</w:t>
      </w:r>
    </w:p>
    <w:p w14:paraId="4E0685EF" w14:textId="3490DE07" w:rsidR="009822E9" w:rsidRPr="009822E9" w:rsidRDefault="009822E9" w:rsidP="009822E9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Cs w:val="24"/>
        </w:rPr>
      </w:pPr>
      <w:r w:rsidRPr="009822E9">
        <w:rPr>
          <w:rFonts w:ascii="Arial" w:hAnsi="Arial" w:cs="Arial"/>
          <w:szCs w:val="24"/>
        </w:rPr>
        <w:t>Generate heat</w:t>
      </w:r>
    </w:p>
    <w:p w14:paraId="34A274EE" w14:textId="346B710A" w:rsidR="009822E9" w:rsidRPr="009822E9" w:rsidRDefault="009822E9" w:rsidP="009822E9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Cs w:val="24"/>
        </w:rPr>
      </w:pPr>
      <w:r w:rsidRPr="009822E9">
        <w:rPr>
          <w:rFonts w:ascii="Arial" w:hAnsi="Arial" w:cs="Arial"/>
          <w:szCs w:val="24"/>
        </w:rPr>
        <w:t>Integral wind and water barrier</w:t>
      </w:r>
    </w:p>
    <w:p w14:paraId="4AE09CED" w14:textId="77777777" w:rsidR="002974D1" w:rsidRPr="007D2475" w:rsidRDefault="002974D1" w:rsidP="00F445DB">
      <w:pPr>
        <w:pStyle w:val="ListParagraph"/>
        <w:spacing w:after="0"/>
        <w:ind w:left="270"/>
        <w:rPr>
          <w:rFonts w:ascii="Arial" w:hAnsi="Arial" w:cs="Arial"/>
          <w:szCs w:val="24"/>
        </w:rPr>
      </w:pPr>
    </w:p>
    <w:p w14:paraId="25F108E4" w14:textId="77777777" w:rsidR="002974D1" w:rsidRDefault="002974D1" w:rsidP="00F445DB">
      <w:pPr>
        <w:pStyle w:val="ListParagraph"/>
        <w:spacing w:after="0"/>
        <w:ind w:left="270"/>
        <w:rPr>
          <w:rFonts w:ascii="Arial" w:hAnsi="Arial"/>
          <w:b/>
          <w:sz w:val="22"/>
        </w:rPr>
      </w:pPr>
    </w:p>
    <w:p w14:paraId="2AEECFAC" w14:textId="77777777" w:rsidR="002974D1" w:rsidRDefault="002974D1" w:rsidP="00F445DB">
      <w:pPr>
        <w:pStyle w:val="ListParagraph"/>
        <w:spacing w:after="0"/>
        <w:ind w:left="270"/>
        <w:rPr>
          <w:rFonts w:ascii="Arial" w:hAnsi="Arial"/>
          <w:b/>
          <w:sz w:val="22"/>
        </w:rPr>
      </w:pPr>
    </w:p>
    <w:p w14:paraId="26A1BFD8" w14:textId="77777777" w:rsidR="002524EE" w:rsidRDefault="002524EE" w:rsidP="00F445DB">
      <w:pPr>
        <w:pStyle w:val="ListParagraph"/>
        <w:spacing w:after="0"/>
        <w:ind w:left="2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Questions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b/>
          <w:sz w:val="22"/>
        </w:rPr>
        <w:t>Contact your Region/Wing/Unit Health Services Officer or</w:t>
      </w:r>
    </w:p>
    <w:p w14:paraId="26498A73" w14:textId="0C2C661F" w:rsidR="002524EE" w:rsidRDefault="002524EE" w:rsidP="007D66B6">
      <w:pPr>
        <w:pStyle w:val="ListParagraph"/>
        <w:spacing w:after="0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Lt Col Thomas Janisko, CAP</w:t>
      </w:r>
    </w:p>
    <w:p w14:paraId="6E513478" w14:textId="608EC5B1" w:rsidR="002524EE" w:rsidRDefault="0045710D" w:rsidP="007D66B6">
      <w:pPr>
        <w:pStyle w:val="ListParagraph"/>
        <w:spacing w:after="0"/>
        <w:ind w:left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Senior Program Director</w:t>
      </w:r>
      <w:r w:rsidR="002524EE">
        <w:rPr>
          <w:rFonts w:ascii="Arial" w:hAnsi="Arial"/>
          <w:sz w:val="22"/>
        </w:rPr>
        <w:t xml:space="preserve">, Health </w:t>
      </w:r>
      <w:proofErr w:type="gramStart"/>
      <w:r w:rsidR="002524EE">
        <w:rPr>
          <w:rFonts w:ascii="Arial" w:hAnsi="Arial"/>
          <w:sz w:val="22"/>
        </w:rPr>
        <w:t>Services</w:t>
      </w:r>
      <w:r>
        <w:rPr>
          <w:rFonts w:ascii="Arial" w:hAnsi="Arial"/>
          <w:sz w:val="22"/>
        </w:rPr>
        <w:t>,  NATCAP</w:t>
      </w:r>
      <w:proofErr w:type="gramEnd"/>
    </w:p>
    <w:p w14:paraId="3C56BF81" w14:textId="2ACEBBFD" w:rsidR="002524EE" w:rsidRDefault="002524EE" w:rsidP="007D66B6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202-761-0348 / Thomas.Janisko@usace.army.mil</w:t>
      </w:r>
    </w:p>
    <w:sectPr w:rsidR="002524EE" w:rsidSect="0034241C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8A55F" w14:textId="77777777" w:rsidR="00E15BAB" w:rsidRDefault="00E15BAB" w:rsidP="0034241C">
      <w:pPr>
        <w:spacing w:after="0" w:line="240" w:lineRule="auto"/>
      </w:pPr>
      <w:r>
        <w:separator/>
      </w:r>
    </w:p>
  </w:endnote>
  <w:endnote w:type="continuationSeparator" w:id="0">
    <w:p w14:paraId="29C3F877" w14:textId="77777777" w:rsidR="00E15BAB" w:rsidRDefault="00E15BAB" w:rsidP="0034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0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9C702" w14:textId="77777777" w:rsidR="0034241C" w:rsidRDefault="003424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47E74" w14:textId="77777777" w:rsidR="0034241C" w:rsidRDefault="00342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9306" w14:textId="77777777" w:rsidR="00E15BAB" w:rsidRDefault="00E15BAB" w:rsidP="0034241C">
      <w:pPr>
        <w:spacing w:after="0" w:line="240" w:lineRule="auto"/>
      </w:pPr>
      <w:r>
        <w:separator/>
      </w:r>
    </w:p>
  </w:footnote>
  <w:footnote w:type="continuationSeparator" w:id="0">
    <w:p w14:paraId="71D03BE9" w14:textId="77777777" w:rsidR="00E15BAB" w:rsidRDefault="00E15BAB" w:rsidP="0034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63A"/>
    <w:multiLevelType w:val="hybridMultilevel"/>
    <w:tmpl w:val="035E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C2C47"/>
    <w:multiLevelType w:val="hybridMultilevel"/>
    <w:tmpl w:val="D8E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5B19"/>
    <w:multiLevelType w:val="multilevel"/>
    <w:tmpl w:val="3912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771E8"/>
    <w:multiLevelType w:val="multilevel"/>
    <w:tmpl w:val="31F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9078C"/>
    <w:multiLevelType w:val="hybridMultilevel"/>
    <w:tmpl w:val="49DC0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1437E"/>
    <w:multiLevelType w:val="hybridMultilevel"/>
    <w:tmpl w:val="06AA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35FE"/>
    <w:multiLevelType w:val="hybridMultilevel"/>
    <w:tmpl w:val="0E56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3EC1"/>
    <w:multiLevelType w:val="hybridMultilevel"/>
    <w:tmpl w:val="4570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756B"/>
    <w:multiLevelType w:val="hybridMultilevel"/>
    <w:tmpl w:val="1140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45EF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9F0"/>
    <w:multiLevelType w:val="hybridMultilevel"/>
    <w:tmpl w:val="E2E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23ED"/>
    <w:multiLevelType w:val="multilevel"/>
    <w:tmpl w:val="FD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A5977"/>
    <w:multiLevelType w:val="singleLevel"/>
    <w:tmpl w:val="F4DE8504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2" w15:restartNumberingAfterBreak="0">
    <w:nsid w:val="393B5564"/>
    <w:multiLevelType w:val="multilevel"/>
    <w:tmpl w:val="3C3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D683D"/>
    <w:multiLevelType w:val="multilevel"/>
    <w:tmpl w:val="763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03E28"/>
    <w:multiLevelType w:val="hybridMultilevel"/>
    <w:tmpl w:val="9992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55B56"/>
    <w:multiLevelType w:val="hybridMultilevel"/>
    <w:tmpl w:val="8894103A"/>
    <w:lvl w:ilvl="0" w:tplc="06BA5606">
      <w:start w:val="1"/>
      <w:numFmt w:val="bullet"/>
      <w:lvlText w:val="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782CC252" w:tentative="1">
      <w:start w:val="1"/>
      <w:numFmt w:val="bullet"/>
      <w:lvlText w:val="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76ECC442" w:tentative="1">
      <w:start w:val="1"/>
      <w:numFmt w:val="bullet"/>
      <w:lvlText w:val="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BC0391C" w:tentative="1">
      <w:start w:val="1"/>
      <w:numFmt w:val="bullet"/>
      <w:lvlText w:val="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4" w:tplc="49C6C272" w:tentative="1">
      <w:start w:val="1"/>
      <w:numFmt w:val="bullet"/>
      <w:lvlText w:val="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5" w:tplc="2840AD3A" w:tentative="1">
      <w:start w:val="1"/>
      <w:numFmt w:val="bullet"/>
      <w:lvlText w:val="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09EC2A0" w:tentative="1">
      <w:start w:val="1"/>
      <w:numFmt w:val="bullet"/>
      <w:lvlText w:val="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7" w:tplc="0C78B2F2" w:tentative="1">
      <w:start w:val="1"/>
      <w:numFmt w:val="bullet"/>
      <w:lvlText w:val="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8" w:tplc="A1583936" w:tentative="1">
      <w:start w:val="1"/>
      <w:numFmt w:val="bullet"/>
      <w:lvlText w:val="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B4C6A4C"/>
    <w:multiLevelType w:val="singleLevel"/>
    <w:tmpl w:val="55F85EBE"/>
    <w:lvl w:ilvl="0">
      <w:start w:val="1"/>
      <w:numFmt w:val="bullet"/>
      <w:pStyle w:val="Bullet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1254EC"/>
    <w:multiLevelType w:val="hybridMultilevel"/>
    <w:tmpl w:val="4052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E17FB"/>
    <w:multiLevelType w:val="hybridMultilevel"/>
    <w:tmpl w:val="473EA0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616A7DAA"/>
    <w:multiLevelType w:val="multilevel"/>
    <w:tmpl w:val="6644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E1946"/>
    <w:multiLevelType w:val="multilevel"/>
    <w:tmpl w:val="A20C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572A5"/>
    <w:multiLevelType w:val="hybridMultilevel"/>
    <w:tmpl w:val="DA489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EE1DCF"/>
    <w:multiLevelType w:val="hybridMultilevel"/>
    <w:tmpl w:val="6644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D00248"/>
    <w:multiLevelType w:val="multilevel"/>
    <w:tmpl w:val="451C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60F2B"/>
    <w:multiLevelType w:val="hybridMultilevel"/>
    <w:tmpl w:val="0A0A5D0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728D6E64"/>
    <w:multiLevelType w:val="hybridMultilevel"/>
    <w:tmpl w:val="69AA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25BD7"/>
    <w:multiLevelType w:val="hybridMultilevel"/>
    <w:tmpl w:val="2E8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B44DA"/>
    <w:multiLevelType w:val="hybridMultilevel"/>
    <w:tmpl w:val="38DA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75EC"/>
    <w:multiLevelType w:val="multilevel"/>
    <w:tmpl w:val="79D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846B5"/>
    <w:multiLevelType w:val="hybridMultilevel"/>
    <w:tmpl w:val="F374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83AEC"/>
    <w:multiLevelType w:val="hybridMultilevel"/>
    <w:tmpl w:val="5112A1E8"/>
    <w:lvl w:ilvl="0" w:tplc="C18CCCC8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20E9E">
      <w:start w:val="25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C5F5E" w:tentative="1">
      <w:start w:val="1"/>
      <w:numFmt w:val="bullet"/>
      <w:lvlText w:val="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69628" w:tentative="1">
      <w:start w:val="1"/>
      <w:numFmt w:val="bullet"/>
      <w:lvlText w:val="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64B98" w:tentative="1">
      <w:start w:val="1"/>
      <w:numFmt w:val="bullet"/>
      <w:lvlText w:val="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4D566" w:tentative="1">
      <w:start w:val="1"/>
      <w:numFmt w:val="bullet"/>
      <w:lvlText w:val="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C710C" w:tentative="1">
      <w:start w:val="1"/>
      <w:numFmt w:val="bullet"/>
      <w:lvlText w:val="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6EEF2" w:tentative="1">
      <w:start w:val="1"/>
      <w:numFmt w:val="bullet"/>
      <w:lvlText w:val="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CBF58" w:tentative="1">
      <w:start w:val="1"/>
      <w:numFmt w:val="bullet"/>
      <w:lvlText w:val="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33"/>
  </w:num>
  <w:num w:numId="5">
    <w:abstractNumId w:val="30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25"/>
  </w:num>
  <w:num w:numId="11">
    <w:abstractNumId w:val="18"/>
  </w:num>
  <w:num w:numId="12">
    <w:abstractNumId w:val="7"/>
  </w:num>
  <w:num w:numId="13">
    <w:abstractNumId w:val="12"/>
  </w:num>
  <w:num w:numId="14">
    <w:abstractNumId w:val="19"/>
  </w:num>
  <w:num w:numId="15">
    <w:abstractNumId w:val="3"/>
  </w:num>
  <w:num w:numId="16">
    <w:abstractNumId w:val="2"/>
  </w:num>
  <w:num w:numId="17">
    <w:abstractNumId w:val="10"/>
  </w:num>
  <w:num w:numId="18">
    <w:abstractNumId w:val="29"/>
  </w:num>
  <w:num w:numId="19">
    <w:abstractNumId w:val="21"/>
  </w:num>
  <w:num w:numId="20">
    <w:abstractNumId w:val="24"/>
  </w:num>
  <w:num w:numId="21">
    <w:abstractNumId w:val="26"/>
  </w:num>
  <w:num w:numId="22">
    <w:abstractNumId w:val="14"/>
  </w:num>
  <w:num w:numId="23">
    <w:abstractNumId w:val="31"/>
  </w:num>
  <w:num w:numId="24">
    <w:abstractNumId w:val="22"/>
  </w:num>
  <w:num w:numId="25">
    <w:abstractNumId w:val="23"/>
  </w:num>
  <w:num w:numId="26">
    <w:abstractNumId w:val="6"/>
  </w:num>
  <w:num w:numId="27">
    <w:abstractNumId w:val="15"/>
  </w:num>
  <w:num w:numId="28">
    <w:abstractNumId w:val="28"/>
  </w:num>
  <w:num w:numId="29">
    <w:abstractNumId w:val="5"/>
  </w:num>
  <w:num w:numId="30">
    <w:abstractNumId w:val="17"/>
  </w:num>
  <w:num w:numId="31">
    <w:abstractNumId w:val="32"/>
  </w:num>
  <w:num w:numId="32">
    <w:abstractNumId w:val="8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470"/>
    <w:rsid w:val="00014601"/>
    <w:rsid w:val="00100154"/>
    <w:rsid w:val="002524EE"/>
    <w:rsid w:val="00271BAA"/>
    <w:rsid w:val="002974D1"/>
    <w:rsid w:val="003154C9"/>
    <w:rsid w:val="0034241C"/>
    <w:rsid w:val="0037796A"/>
    <w:rsid w:val="00384FBC"/>
    <w:rsid w:val="003A3AEE"/>
    <w:rsid w:val="004300C5"/>
    <w:rsid w:val="0045710D"/>
    <w:rsid w:val="005345B3"/>
    <w:rsid w:val="00541899"/>
    <w:rsid w:val="00680F7A"/>
    <w:rsid w:val="00681158"/>
    <w:rsid w:val="00693B6C"/>
    <w:rsid w:val="007A73AC"/>
    <w:rsid w:val="007D2475"/>
    <w:rsid w:val="007D66B6"/>
    <w:rsid w:val="007E23A6"/>
    <w:rsid w:val="00812EE9"/>
    <w:rsid w:val="009822E9"/>
    <w:rsid w:val="009B2707"/>
    <w:rsid w:val="009E7C1B"/>
    <w:rsid w:val="00A46470"/>
    <w:rsid w:val="00A51BF2"/>
    <w:rsid w:val="00AE1776"/>
    <w:rsid w:val="00B26307"/>
    <w:rsid w:val="00B348FF"/>
    <w:rsid w:val="00B84743"/>
    <w:rsid w:val="00D40189"/>
    <w:rsid w:val="00D500F4"/>
    <w:rsid w:val="00D800FC"/>
    <w:rsid w:val="00E15BAB"/>
    <w:rsid w:val="00F22F83"/>
    <w:rsid w:val="00F238AB"/>
    <w:rsid w:val="00F445DB"/>
    <w:rsid w:val="00FE24BB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9F069"/>
  <w15:chartTrackingRefBased/>
  <w15:docId w15:val="{6A72126E-FEE3-41DE-BDF4-07E0A57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464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464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A46470"/>
    <w:pPr>
      <w:spacing w:after="12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46470"/>
    <w:rPr>
      <w:rFonts w:ascii="Bookman Old Style" w:eastAsia="Times New Roman" w:hAnsi="Bookman Old Style" w:cs="Times New Roman"/>
      <w:sz w:val="24"/>
      <w:szCs w:val="20"/>
    </w:rPr>
  </w:style>
  <w:style w:type="paragraph" w:customStyle="1" w:styleId="BulletPara">
    <w:name w:val="BulletPara"/>
    <w:basedOn w:val="Normal"/>
    <w:rsid w:val="00A46470"/>
    <w:pPr>
      <w:numPr>
        <w:numId w:val="1"/>
      </w:numPr>
      <w:spacing w:after="24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524EE"/>
    <w:pPr>
      <w:spacing w:after="24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45D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3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1C"/>
  </w:style>
  <w:style w:type="paragraph" w:styleId="Footer">
    <w:name w:val="footer"/>
    <w:basedOn w:val="Normal"/>
    <w:link w:val="FooterChar"/>
    <w:uiPriority w:val="99"/>
    <w:unhideWhenUsed/>
    <w:rsid w:val="0034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9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19F5-0A25-4395-8FBF-FF9F1CF3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Leighton</dc:creator>
  <cp:keywords/>
  <dc:description/>
  <cp:lastModifiedBy>Lt Col Stephen Leighton</cp:lastModifiedBy>
  <cp:revision>3</cp:revision>
  <dcterms:created xsi:type="dcterms:W3CDTF">2019-04-14T20:33:00Z</dcterms:created>
  <dcterms:modified xsi:type="dcterms:W3CDTF">2019-07-06T21:18:00Z</dcterms:modified>
</cp:coreProperties>
</file>