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9756" w14:textId="77777777" w:rsidR="00FA4A64" w:rsidRDefault="00FA4A64" w:rsidP="00FA4A64">
      <w:pPr>
        <w:jc w:val="center"/>
        <w:rPr>
          <w:b/>
        </w:rPr>
      </w:pPr>
      <w:r w:rsidRPr="00785872">
        <w:rPr>
          <w:b/>
        </w:rPr>
        <w:t xml:space="preserve">Indiana Wing </w:t>
      </w:r>
      <w:r>
        <w:rPr>
          <w:b/>
        </w:rPr>
        <w:t>Aircraft</w:t>
      </w:r>
      <w:r w:rsidRPr="00785872">
        <w:rPr>
          <w:b/>
        </w:rPr>
        <w:t xml:space="preserve"> Custody Agreement</w:t>
      </w:r>
    </w:p>
    <w:p w14:paraId="672A6659" w14:textId="77777777" w:rsidR="00FA4A64" w:rsidRDefault="00FA4A64" w:rsidP="00FA4A64"/>
    <w:p w14:paraId="37473470" w14:textId="27ADBEE2" w:rsidR="00FA4A64" w:rsidRDefault="00FA4A64" w:rsidP="00FA4A64">
      <w:pPr>
        <w:rPr>
          <w:sz w:val="22"/>
          <w:szCs w:val="22"/>
        </w:rPr>
      </w:pPr>
      <w:r w:rsidRPr="32740EF2">
        <w:rPr>
          <w:sz w:val="22"/>
          <w:szCs w:val="22"/>
        </w:rPr>
        <w:t xml:space="preserve">This agreement is executed under INWG Sup 1, CAPR 130-2 between the Commander, Indiana Wing and the </w:t>
      </w:r>
      <w:proofErr w:type="gramStart"/>
      <w:r w:rsidRPr="32740EF2">
        <w:rPr>
          <w:sz w:val="22"/>
          <w:szCs w:val="22"/>
        </w:rPr>
        <w:t>Commander,_</w:t>
      </w:r>
      <w:proofErr w:type="gramEnd"/>
      <w:r w:rsidRPr="32740EF2">
        <w:rPr>
          <w:sz w:val="22"/>
          <w:szCs w:val="22"/>
        </w:rPr>
        <w:t>_______________________________ (Unit Name/Charter #).  By signing this agreement, ____________________________ (Unit Name/Charter #) agrees to serve as an Indiana Wing Aircraft Custody Unit (ACU).</w:t>
      </w:r>
    </w:p>
    <w:p w14:paraId="0A37501D" w14:textId="77777777" w:rsidR="00FA4A64" w:rsidRDefault="00FA4A64" w:rsidP="00FA4A64">
      <w:pPr>
        <w:rPr>
          <w:sz w:val="22"/>
          <w:szCs w:val="22"/>
        </w:rPr>
      </w:pPr>
    </w:p>
    <w:p w14:paraId="2BBA55EA" w14:textId="77777777" w:rsidR="00FA4A64" w:rsidRDefault="00FA4A64" w:rsidP="00FA4A64">
      <w:pPr>
        <w:rPr>
          <w:sz w:val="22"/>
          <w:szCs w:val="22"/>
        </w:rPr>
      </w:pPr>
      <w:r>
        <w:rPr>
          <w:sz w:val="22"/>
          <w:szCs w:val="22"/>
        </w:rPr>
        <w:t>By agreeing to serve as a Wing ACU, the unit receives the following benefits:</w:t>
      </w:r>
    </w:p>
    <w:p w14:paraId="16371DC9" w14:textId="2B4FE414" w:rsidR="00FA4A64" w:rsidRDefault="00FA4A64" w:rsidP="00FA4A64">
      <w:pPr>
        <w:numPr>
          <w:ilvl w:val="0"/>
          <w:numId w:val="1"/>
        </w:numPr>
        <w:rPr>
          <w:sz w:val="22"/>
          <w:szCs w:val="22"/>
        </w:rPr>
      </w:pPr>
      <w:r w:rsidRPr="4521B6CE">
        <w:rPr>
          <w:sz w:val="22"/>
          <w:szCs w:val="22"/>
        </w:rPr>
        <w:t>Rotational use of an aircraft to meet unit flying goals, providing a platform for unit members to serve as mission aircrew, participate in the orientation flight program, conduct proficiency flying, and improve unit efficiency and effectiveness.</w:t>
      </w:r>
    </w:p>
    <w:p w14:paraId="79FBD8CC" w14:textId="77777777" w:rsidR="00FA4A64" w:rsidRDefault="00FA4A64" w:rsidP="00FA4A64">
      <w:pPr>
        <w:numPr>
          <w:ilvl w:val="0"/>
          <w:numId w:val="1"/>
        </w:numPr>
        <w:rPr>
          <w:sz w:val="22"/>
          <w:szCs w:val="22"/>
        </w:rPr>
      </w:pPr>
      <w:r>
        <w:rPr>
          <w:sz w:val="22"/>
          <w:szCs w:val="22"/>
        </w:rPr>
        <w:t>Access to a corporate aircraft to assist in carrying out unit activities and improve recruiting.</w:t>
      </w:r>
    </w:p>
    <w:p w14:paraId="08F6DE5B" w14:textId="77777777" w:rsidR="00FA4A64" w:rsidRDefault="00FA4A64" w:rsidP="00FA4A64">
      <w:pPr>
        <w:numPr>
          <w:ilvl w:val="0"/>
          <w:numId w:val="1"/>
        </w:numPr>
        <w:rPr>
          <w:sz w:val="22"/>
          <w:szCs w:val="22"/>
        </w:rPr>
      </w:pPr>
      <w:r>
        <w:rPr>
          <w:sz w:val="22"/>
          <w:szCs w:val="22"/>
        </w:rPr>
        <w:t>Easy access to a corporate aircraft for unit pilots.</w:t>
      </w:r>
    </w:p>
    <w:p w14:paraId="0B2FFA58" w14:textId="77777777" w:rsidR="00FA4A64" w:rsidRDefault="00FA4A64" w:rsidP="00FA4A64">
      <w:pPr>
        <w:numPr>
          <w:ilvl w:val="0"/>
          <w:numId w:val="1"/>
        </w:numPr>
        <w:rPr>
          <w:sz w:val="22"/>
          <w:szCs w:val="22"/>
        </w:rPr>
      </w:pPr>
      <w:r>
        <w:rPr>
          <w:sz w:val="22"/>
          <w:szCs w:val="22"/>
        </w:rPr>
        <w:t>Use of a "Civil Air Patrol" marked aircraft in recruiting and community outreach activities.</w:t>
      </w:r>
    </w:p>
    <w:p w14:paraId="63BE3CD9" w14:textId="77777777" w:rsidR="00FA4A64" w:rsidRDefault="00FA4A64" w:rsidP="00FA4A64">
      <w:pPr>
        <w:numPr>
          <w:ilvl w:val="0"/>
          <w:numId w:val="1"/>
        </w:numPr>
        <w:rPr>
          <w:sz w:val="22"/>
          <w:szCs w:val="22"/>
        </w:rPr>
      </w:pPr>
      <w:r>
        <w:rPr>
          <w:sz w:val="22"/>
          <w:szCs w:val="22"/>
        </w:rPr>
        <w:t>Easy access to a corporate aircraft to assist participation in Wing, Region, and National activities.</w:t>
      </w:r>
    </w:p>
    <w:p w14:paraId="5DAB6C7B" w14:textId="77777777" w:rsidR="00FA4A64" w:rsidRDefault="00FA4A64" w:rsidP="00FA4A64">
      <w:pPr>
        <w:rPr>
          <w:sz w:val="22"/>
          <w:szCs w:val="22"/>
        </w:rPr>
      </w:pPr>
    </w:p>
    <w:p w14:paraId="00356CF5" w14:textId="77777777" w:rsidR="00FA4A64" w:rsidRDefault="00FA4A64" w:rsidP="00FA4A64">
      <w:pPr>
        <w:rPr>
          <w:sz w:val="22"/>
          <w:szCs w:val="22"/>
        </w:rPr>
      </w:pPr>
      <w:r>
        <w:rPr>
          <w:sz w:val="22"/>
          <w:szCs w:val="22"/>
        </w:rPr>
        <w:t>By agreeing to serve as a Wing ACU, the unit accepts the following responsibilities:</w:t>
      </w:r>
    </w:p>
    <w:p w14:paraId="19ABF95E" w14:textId="77777777" w:rsidR="00FA4A64" w:rsidRDefault="00FA4A64" w:rsidP="00FA4A64">
      <w:pPr>
        <w:numPr>
          <w:ilvl w:val="0"/>
          <w:numId w:val="2"/>
        </w:numPr>
        <w:rPr>
          <w:sz w:val="22"/>
          <w:szCs w:val="22"/>
        </w:rPr>
      </w:pPr>
      <w:r>
        <w:rPr>
          <w:sz w:val="22"/>
          <w:szCs w:val="22"/>
        </w:rPr>
        <w:t xml:space="preserve">Aircraft is maintained on behalf of Indiana Wing CAP and the unit will </w:t>
      </w:r>
      <w:proofErr w:type="gramStart"/>
      <w:r>
        <w:rPr>
          <w:sz w:val="22"/>
          <w:szCs w:val="22"/>
        </w:rPr>
        <w:t>provide assistance</w:t>
      </w:r>
      <w:proofErr w:type="gramEnd"/>
      <w:r>
        <w:rPr>
          <w:sz w:val="22"/>
          <w:szCs w:val="22"/>
        </w:rPr>
        <w:t xml:space="preserve"> in getting the aircraft to Wing, Region, and National activities as required (units may expect reimbursement for fuel for this support).</w:t>
      </w:r>
    </w:p>
    <w:p w14:paraId="4E424F16" w14:textId="77777777" w:rsidR="00FA4A64" w:rsidRDefault="00FA4A64" w:rsidP="00FA4A64">
      <w:pPr>
        <w:numPr>
          <w:ilvl w:val="0"/>
          <w:numId w:val="2"/>
        </w:numPr>
        <w:rPr>
          <w:sz w:val="22"/>
          <w:szCs w:val="22"/>
        </w:rPr>
      </w:pPr>
      <w:r>
        <w:rPr>
          <w:sz w:val="22"/>
          <w:szCs w:val="22"/>
        </w:rPr>
        <w:t>Unit will maintain aircraft in accordance with Civil Air Patrol aircraft regulations and GLR and INWG supplements to those regulations, to include</w:t>
      </w:r>
    </w:p>
    <w:p w14:paraId="09D88663" w14:textId="77777777" w:rsidR="00FA4A64" w:rsidRDefault="00FA4A64" w:rsidP="00FA4A64">
      <w:pPr>
        <w:numPr>
          <w:ilvl w:val="1"/>
          <w:numId w:val="2"/>
        </w:numPr>
        <w:rPr>
          <w:sz w:val="22"/>
          <w:szCs w:val="22"/>
        </w:rPr>
      </w:pPr>
      <w:r>
        <w:rPr>
          <w:sz w:val="22"/>
          <w:szCs w:val="22"/>
        </w:rPr>
        <w:t>Contribute to the minimum 200 hours required to be placed on each aircraft each fiscal year.</w:t>
      </w:r>
    </w:p>
    <w:p w14:paraId="48300421" w14:textId="7E90313F" w:rsidR="00FA4A64" w:rsidRDefault="00FA4A64" w:rsidP="00FA4A64">
      <w:pPr>
        <w:numPr>
          <w:ilvl w:val="1"/>
          <w:numId w:val="2"/>
        </w:numPr>
        <w:rPr>
          <w:sz w:val="22"/>
          <w:szCs w:val="22"/>
        </w:rPr>
      </w:pPr>
      <w:r w:rsidRPr="32740EF2">
        <w:rPr>
          <w:sz w:val="22"/>
          <w:szCs w:val="22"/>
        </w:rPr>
        <w:t>Ensure mandatory reports are submitted on time.</w:t>
      </w:r>
    </w:p>
    <w:p w14:paraId="6792DC61" w14:textId="77777777" w:rsidR="00FA4A64" w:rsidRDefault="00FA4A64" w:rsidP="00FA4A64">
      <w:pPr>
        <w:numPr>
          <w:ilvl w:val="1"/>
          <w:numId w:val="2"/>
        </w:numPr>
        <w:rPr>
          <w:sz w:val="22"/>
          <w:szCs w:val="22"/>
        </w:rPr>
      </w:pPr>
      <w:r>
        <w:rPr>
          <w:sz w:val="22"/>
          <w:szCs w:val="22"/>
        </w:rPr>
        <w:t>Ensure aircraft is accessible in accordance with Wing instructions.</w:t>
      </w:r>
    </w:p>
    <w:p w14:paraId="2B3DAE88" w14:textId="32976C1C" w:rsidR="00FA4A64" w:rsidRDefault="00FA4A64" w:rsidP="00FA4A64">
      <w:pPr>
        <w:numPr>
          <w:ilvl w:val="1"/>
          <w:numId w:val="2"/>
        </w:numPr>
        <w:rPr>
          <w:sz w:val="22"/>
          <w:szCs w:val="22"/>
        </w:rPr>
      </w:pPr>
      <w:r w:rsidRPr="4521B6CE">
        <w:rPr>
          <w:sz w:val="22"/>
          <w:szCs w:val="22"/>
        </w:rPr>
        <w:t>Use the WMIRS Scheduling utility and AMRAD Maintenance utility.</w:t>
      </w:r>
    </w:p>
    <w:p w14:paraId="7D9F0C03" w14:textId="0AC776C1" w:rsidR="00FA4A64" w:rsidRDefault="00FA4A64" w:rsidP="00FA4A64">
      <w:pPr>
        <w:numPr>
          <w:ilvl w:val="1"/>
          <w:numId w:val="2"/>
        </w:numPr>
        <w:rPr>
          <w:sz w:val="22"/>
          <w:szCs w:val="22"/>
        </w:rPr>
      </w:pPr>
      <w:r w:rsidRPr="4521B6CE">
        <w:rPr>
          <w:sz w:val="22"/>
          <w:szCs w:val="22"/>
        </w:rPr>
        <w:t>Keep the Aircraft Information File up to date.</w:t>
      </w:r>
    </w:p>
    <w:p w14:paraId="18884A24" w14:textId="77777777" w:rsidR="00FA4A64" w:rsidRDefault="00FA4A64" w:rsidP="00FA4A64">
      <w:pPr>
        <w:numPr>
          <w:ilvl w:val="1"/>
          <w:numId w:val="2"/>
        </w:numPr>
        <w:rPr>
          <w:sz w:val="22"/>
          <w:szCs w:val="22"/>
        </w:rPr>
      </w:pPr>
      <w:r>
        <w:rPr>
          <w:sz w:val="22"/>
          <w:szCs w:val="22"/>
        </w:rPr>
        <w:t>Work closely with the Wing maintenance officer to meet routine and special maintenance requirements.</w:t>
      </w:r>
    </w:p>
    <w:p w14:paraId="1FCC8AB7" w14:textId="77777777" w:rsidR="00FA4A64" w:rsidRDefault="00FA4A64" w:rsidP="00FA4A64">
      <w:pPr>
        <w:numPr>
          <w:ilvl w:val="1"/>
          <w:numId w:val="2"/>
        </w:numPr>
        <w:rPr>
          <w:sz w:val="22"/>
          <w:szCs w:val="22"/>
        </w:rPr>
      </w:pPr>
      <w:r>
        <w:rPr>
          <w:sz w:val="22"/>
          <w:szCs w:val="22"/>
        </w:rPr>
        <w:t>Operate the aircraft in the safest possible manner.</w:t>
      </w:r>
    </w:p>
    <w:p w14:paraId="2CA78BA9" w14:textId="77777777" w:rsidR="00FA4A64" w:rsidRDefault="00FA4A64" w:rsidP="00FA4A64">
      <w:pPr>
        <w:numPr>
          <w:ilvl w:val="0"/>
          <w:numId w:val="2"/>
        </w:numPr>
        <w:rPr>
          <w:sz w:val="22"/>
          <w:szCs w:val="22"/>
        </w:rPr>
      </w:pPr>
      <w:r>
        <w:rPr>
          <w:sz w:val="22"/>
          <w:szCs w:val="22"/>
        </w:rPr>
        <w:t>ACU will provide for an aircraft t</w:t>
      </w:r>
      <w:r w:rsidR="000E133D">
        <w:rPr>
          <w:sz w:val="22"/>
          <w:szCs w:val="22"/>
        </w:rPr>
        <w:t>ie down or hangar for use by IN</w:t>
      </w:r>
      <w:r>
        <w:rPr>
          <w:sz w:val="22"/>
          <w:szCs w:val="22"/>
        </w:rPr>
        <w:t>WG CAP Aircraft from unit funds.</w:t>
      </w:r>
    </w:p>
    <w:p w14:paraId="02EB378F" w14:textId="77777777" w:rsidR="00FA4A64" w:rsidRDefault="00FA4A64" w:rsidP="00FA4A64">
      <w:pPr>
        <w:rPr>
          <w:sz w:val="22"/>
          <w:szCs w:val="22"/>
        </w:rPr>
      </w:pPr>
    </w:p>
    <w:p w14:paraId="6F35E0AE" w14:textId="77777777" w:rsidR="00FA4A64" w:rsidRDefault="00FA4A64" w:rsidP="00FA4A64">
      <w:pPr>
        <w:rPr>
          <w:sz w:val="22"/>
          <w:szCs w:val="22"/>
        </w:rPr>
      </w:pPr>
      <w:r>
        <w:rPr>
          <w:sz w:val="22"/>
          <w:szCs w:val="22"/>
        </w:rPr>
        <w:t>The following aircraft custody rules apply</w:t>
      </w:r>
    </w:p>
    <w:p w14:paraId="0EB91FC7" w14:textId="77777777" w:rsidR="00FA4A64" w:rsidRDefault="00FA4A64" w:rsidP="00FA4A64">
      <w:pPr>
        <w:numPr>
          <w:ilvl w:val="0"/>
          <w:numId w:val="2"/>
        </w:numPr>
        <w:rPr>
          <w:sz w:val="22"/>
          <w:szCs w:val="22"/>
        </w:rPr>
      </w:pPr>
      <w:r>
        <w:rPr>
          <w:sz w:val="22"/>
          <w:szCs w:val="22"/>
        </w:rPr>
        <w:t>The aircraft is maintained on behalf of Indiana Wing, Civil Air Patrol, and ORMS will reflect assignment to IN</w:t>
      </w:r>
      <w:r w:rsidR="000E133D">
        <w:rPr>
          <w:sz w:val="22"/>
          <w:szCs w:val="22"/>
        </w:rPr>
        <w:t>-</w:t>
      </w:r>
      <w:r>
        <w:rPr>
          <w:sz w:val="22"/>
          <w:szCs w:val="22"/>
        </w:rPr>
        <w:t>001.</w:t>
      </w:r>
    </w:p>
    <w:p w14:paraId="67608215" w14:textId="77777777" w:rsidR="00FA4A64" w:rsidRDefault="00FA4A64" w:rsidP="00FA4A64">
      <w:pPr>
        <w:numPr>
          <w:ilvl w:val="0"/>
          <w:numId w:val="2"/>
        </w:numPr>
        <w:rPr>
          <w:sz w:val="22"/>
          <w:szCs w:val="22"/>
        </w:rPr>
      </w:pPr>
      <w:r>
        <w:rPr>
          <w:sz w:val="22"/>
          <w:szCs w:val="22"/>
        </w:rPr>
        <w:t>The aircraft may be reassigned at any time to meet operational needs, or if the aircraft is not maintained by the ACU in accordance with this agreement and other CAP policies, to include placing significant effort towards meeting minimum flying hour requirements per year, ensuring Wing access policies are met and progress is made towards recruiting additional mission pilots and observers.</w:t>
      </w:r>
    </w:p>
    <w:p w14:paraId="63110F2F" w14:textId="77777777" w:rsidR="00FA4A64" w:rsidRDefault="00FA4A64" w:rsidP="00FA4A64">
      <w:pPr>
        <w:numPr>
          <w:ilvl w:val="0"/>
          <w:numId w:val="2"/>
        </w:numPr>
        <w:rPr>
          <w:sz w:val="22"/>
          <w:szCs w:val="22"/>
        </w:rPr>
      </w:pPr>
      <w:r>
        <w:rPr>
          <w:sz w:val="22"/>
          <w:szCs w:val="22"/>
        </w:rPr>
        <w:t>The ACU will ensure that the aircraft is available for us</w:t>
      </w:r>
      <w:r w:rsidR="000E133D">
        <w:rPr>
          <w:sz w:val="22"/>
          <w:szCs w:val="22"/>
        </w:rPr>
        <w:t>e by all properly qualified IN</w:t>
      </w:r>
      <w:r>
        <w:rPr>
          <w:sz w:val="22"/>
          <w:szCs w:val="22"/>
        </w:rPr>
        <w:t>WG pilots.</w:t>
      </w:r>
    </w:p>
    <w:p w14:paraId="6A05A809" w14:textId="77777777" w:rsidR="00FA4A64" w:rsidRDefault="00FA4A64" w:rsidP="00FA4A64">
      <w:pPr>
        <w:rPr>
          <w:sz w:val="22"/>
          <w:szCs w:val="22"/>
        </w:rPr>
      </w:pPr>
    </w:p>
    <w:p w14:paraId="41A5C788" w14:textId="77777777" w:rsidR="00FA4A64" w:rsidRDefault="00FA4A64" w:rsidP="00FA4A64">
      <w:r w:rsidRPr="00300589">
        <w:rPr>
          <w:sz w:val="22"/>
          <w:szCs w:val="22"/>
        </w:rPr>
        <w:t xml:space="preserve">Commander, Indiana </w:t>
      </w:r>
      <w:proofErr w:type="gramStart"/>
      <w:r w:rsidRPr="00300589">
        <w:rPr>
          <w:sz w:val="22"/>
          <w:szCs w:val="22"/>
        </w:rPr>
        <w:t>Wing</w:t>
      </w:r>
      <w:r>
        <w:t>:_</w:t>
      </w:r>
      <w:proofErr w:type="gramEnd"/>
      <w:r>
        <w:t>_______________</w:t>
      </w:r>
      <w:r>
        <w:tab/>
      </w:r>
      <w:r w:rsidRPr="00EF7B81">
        <w:rPr>
          <w:sz w:val="22"/>
          <w:szCs w:val="22"/>
        </w:rPr>
        <w:t>Commander, Unit</w:t>
      </w:r>
      <w:r>
        <w:t>_______,______________</w:t>
      </w:r>
    </w:p>
    <w:p w14:paraId="68FF6CF3" w14:textId="77777777" w:rsidR="00FA4A64" w:rsidRDefault="00FA4A64" w:rsidP="00FA4A64">
      <w:pPr>
        <w:rPr>
          <w:vertAlign w:val="superscript"/>
        </w:rPr>
      </w:pPr>
      <w:r>
        <w:tab/>
      </w:r>
      <w:r>
        <w:tab/>
      </w:r>
      <w:r>
        <w:tab/>
      </w:r>
      <w:r>
        <w:tab/>
      </w:r>
      <w:r>
        <w:rPr>
          <w:vertAlign w:val="superscript"/>
        </w:rPr>
        <w:t>(Printed Name)</w:t>
      </w:r>
      <w:r>
        <w:rPr>
          <w:vertAlign w:val="superscript"/>
        </w:rPr>
        <w:tab/>
      </w:r>
      <w:r>
        <w:rPr>
          <w:vertAlign w:val="superscript"/>
        </w:rPr>
        <w:tab/>
      </w:r>
      <w:r>
        <w:rPr>
          <w:vertAlign w:val="superscript"/>
        </w:rPr>
        <w:tab/>
      </w:r>
      <w:r>
        <w:rPr>
          <w:vertAlign w:val="superscript"/>
        </w:rPr>
        <w:tab/>
        <w:t xml:space="preserve">     </w:t>
      </w:r>
      <w:proofErr w:type="gramStart"/>
      <w:r>
        <w:rPr>
          <w:vertAlign w:val="superscript"/>
        </w:rPr>
        <w:t xml:space="preserve">   (</w:t>
      </w:r>
      <w:proofErr w:type="gramEnd"/>
      <w:r>
        <w:rPr>
          <w:vertAlign w:val="superscript"/>
        </w:rPr>
        <w:t>Charter #)</w:t>
      </w:r>
    </w:p>
    <w:p w14:paraId="5A39BBE3" w14:textId="77777777" w:rsidR="00FA4A64" w:rsidRDefault="00FA4A64" w:rsidP="00FA4A64">
      <w:pPr>
        <w:rPr>
          <w:vertAlign w:val="superscript"/>
        </w:rPr>
      </w:pPr>
    </w:p>
    <w:p w14:paraId="1CD700DB" w14:textId="77777777" w:rsidR="00FA4A64" w:rsidRDefault="00FA4A64" w:rsidP="00FA4A64">
      <w:pPr>
        <w:rPr>
          <w:vertAlign w:val="superscript"/>
        </w:rPr>
      </w:pPr>
      <w:r>
        <w:rPr>
          <w:vertAlign w:val="superscript"/>
        </w:rPr>
        <w:t>__________________________________________________________</w:t>
      </w:r>
      <w:r>
        <w:rPr>
          <w:vertAlign w:val="superscript"/>
        </w:rPr>
        <w:tab/>
        <w:t>______________________________________________________</w:t>
      </w:r>
    </w:p>
    <w:p w14:paraId="7D47C92D" w14:textId="77777777" w:rsidR="00FA4A64" w:rsidRPr="00300589" w:rsidRDefault="00FA4A64" w:rsidP="00FA4A64">
      <w:pPr>
        <w:ind w:left="720" w:firstLine="720"/>
        <w:rPr>
          <w:vertAlign w:val="superscript"/>
        </w:rPr>
      </w:pPr>
      <w:r>
        <w:rPr>
          <w:vertAlign w:val="superscript"/>
        </w:rPr>
        <w:t>(Signature and Date)</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300589">
        <w:rPr>
          <w:vertAlign w:val="superscript"/>
        </w:rPr>
        <w:t xml:space="preserve"> </w:t>
      </w:r>
      <w:r>
        <w:rPr>
          <w:vertAlign w:val="superscript"/>
        </w:rPr>
        <w:t>(Signature and Date)</w:t>
      </w:r>
    </w:p>
    <w:p w14:paraId="1BA1C281" w14:textId="77777777" w:rsidR="00FA4A64" w:rsidRPr="00EF7B81" w:rsidRDefault="00FA4A64" w:rsidP="00FA4A64">
      <w:pPr>
        <w:rPr>
          <w:sz w:val="22"/>
          <w:szCs w:val="22"/>
        </w:rPr>
      </w:pPr>
      <w:r w:rsidRPr="00EF7B81">
        <w:rPr>
          <w:sz w:val="22"/>
          <w:szCs w:val="22"/>
        </w:rPr>
        <w:t xml:space="preserve">ACU-Appointed Custodian/Point of </w:t>
      </w:r>
      <w:proofErr w:type="gramStart"/>
      <w:r w:rsidRPr="00EF7B81">
        <w:rPr>
          <w:sz w:val="22"/>
          <w:szCs w:val="22"/>
        </w:rPr>
        <w:t>Contact:_</w:t>
      </w:r>
      <w:proofErr w:type="gramEnd"/>
      <w:r w:rsidRPr="00EF7B81">
        <w:rPr>
          <w:sz w:val="22"/>
          <w:szCs w:val="22"/>
        </w:rPr>
        <w:t>________________________________________</w:t>
      </w:r>
    </w:p>
    <w:p w14:paraId="36E505E5" w14:textId="77777777" w:rsidR="00FA4A64" w:rsidRPr="00300589" w:rsidRDefault="00FA4A64" w:rsidP="00FA4A64">
      <w:pPr>
        <w:ind w:firstLine="720"/>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(Name, Phone Number, Email)</w:t>
      </w:r>
      <w:r w:rsidRPr="00300589">
        <w:t xml:space="preserve"> </w:t>
      </w:r>
    </w:p>
    <w:sectPr w:rsidR="00FA4A64" w:rsidRPr="00300589" w:rsidSect="00C316F7">
      <w:footerReference w:type="first" r:id="rId11"/>
      <w:pgSz w:w="12240" w:h="15840" w:code="1"/>
      <w:pgMar w:top="1152" w:right="1440" w:bottom="907"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E0860" w14:textId="77777777" w:rsidR="009A0E05" w:rsidRDefault="009A0E05">
      <w:r>
        <w:separator/>
      </w:r>
    </w:p>
  </w:endnote>
  <w:endnote w:type="continuationSeparator" w:id="0">
    <w:p w14:paraId="50980EFA" w14:textId="77777777" w:rsidR="009A0E05" w:rsidRDefault="009A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D348" w14:textId="27B110B3" w:rsidR="00FA4A64" w:rsidRPr="009759A1" w:rsidRDefault="009759A1" w:rsidP="009759A1">
    <w:pPr>
      <w:pStyle w:val="Footer"/>
      <w:tabs>
        <w:tab w:val="clear" w:pos="4320"/>
        <w:tab w:val="clear" w:pos="8640"/>
        <w:tab w:val="center" w:pos="4680"/>
        <w:tab w:val="right" w:pos="9810"/>
      </w:tabs>
      <w:ind w:left="-720"/>
      <w:rPr>
        <w:sz w:val="22"/>
        <w:szCs w:val="22"/>
      </w:rPr>
    </w:pPr>
    <w:r w:rsidRPr="009759A1">
      <w:rPr>
        <w:sz w:val="22"/>
        <w:szCs w:val="22"/>
      </w:rPr>
      <w:t xml:space="preserve">INWGF 937A, </w:t>
    </w:r>
    <w:r w:rsidR="00910CA5">
      <w:rPr>
        <w:sz w:val="22"/>
        <w:szCs w:val="22"/>
      </w:rPr>
      <w:t>DD</w:t>
    </w:r>
    <w:r w:rsidRPr="009759A1">
      <w:rPr>
        <w:sz w:val="22"/>
        <w:szCs w:val="22"/>
      </w:rPr>
      <w:t xml:space="preserve"> </w:t>
    </w:r>
    <w:proofErr w:type="spellStart"/>
    <w:r w:rsidR="00910CA5">
      <w:rPr>
        <w:sz w:val="22"/>
        <w:szCs w:val="22"/>
      </w:rPr>
      <w:t>Mmmm</w:t>
    </w:r>
    <w:proofErr w:type="spellEnd"/>
    <w:r w:rsidRPr="009759A1">
      <w:rPr>
        <w:sz w:val="22"/>
        <w:szCs w:val="22"/>
      </w:rPr>
      <w:t xml:space="preserve"> </w:t>
    </w:r>
    <w:r w:rsidR="00910CA5">
      <w:rPr>
        <w:sz w:val="22"/>
        <w:szCs w:val="22"/>
      </w:rPr>
      <w:t>YYYY</w:t>
    </w:r>
    <w:r w:rsidR="000B3F99" w:rsidRPr="009759A1">
      <w:rPr>
        <w:sz w:val="22"/>
        <w:szCs w:val="22"/>
      </w:rPr>
      <w:tab/>
    </w:r>
    <w:r w:rsidRPr="009759A1">
      <w:rPr>
        <w:sz w:val="22"/>
        <w:szCs w:val="22"/>
      </w:rPr>
      <w:t>PREVIOUS EDITIONS WILL NOT BE USED</w:t>
    </w:r>
    <w:r w:rsidR="000B3F99" w:rsidRPr="009759A1">
      <w:rPr>
        <w:sz w:val="22"/>
        <w:szCs w:val="22"/>
      </w:rPr>
      <w:tab/>
    </w:r>
    <w:r w:rsidRPr="009759A1">
      <w:rPr>
        <w:sz w:val="22"/>
        <w:szCs w:val="22"/>
      </w:rPr>
      <w:t xml:space="preserve">OPR:  </w:t>
    </w:r>
    <w:r w:rsidR="009847FA">
      <w:rPr>
        <w:sz w:val="22"/>
        <w:szCs w:val="22"/>
      </w:rPr>
      <w:t>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531F7" w14:textId="77777777" w:rsidR="009A0E05" w:rsidRDefault="009A0E05">
      <w:r>
        <w:separator/>
      </w:r>
    </w:p>
  </w:footnote>
  <w:footnote w:type="continuationSeparator" w:id="0">
    <w:p w14:paraId="6AFFD0CA" w14:textId="77777777" w:rsidR="009A0E05" w:rsidRDefault="009A0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95822"/>
    <w:multiLevelType w:val="hybridMultilevel"/>
    <w:tmpl w:val="94785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C00B46"/>
    <w:multiLevelType w:val="hybridMultilevel"/>
    <w:tmpl w:val="4BD0B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1065656">
    <w:abstractNumId w:val="1"/>
  </w:num>
  <w:num w:numId="2" w16cid:durableId="1963266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872"/>
    <w:rsid w:val="000B3F99"/>
    <w:rsid w:val="000E133D"/>
    <w:rsid w:val="003E7E91"/>
    <w:rsid w:val="00785872"/>
    <w:rsid w:val="00825BEC"/>
    <w:rsid w:val="00910CA5"/>
    <w:rsid w:val="009759A1"/>
    <w:rsid w:val="009847FA"/>
    <w:rsid w:val="009A0E05"/>
    <w:rsid w:val="00C316F7"/>
    <w:rsid w:val="00D15CED"/>
    <w:rsid w:val="00FA4A64"/>
    <w:rsid w:val="05B4C0A5"/>
    <w:rsid w:val="0A0A2851"/>
    <w:rsid w:val="32740EF2"/>
    <w:rsid w:val="4521B6CE"/>
    <w:rsid w:val="5D4ADA03"/>
    <w:rsid w:val="74AAD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96C3A8"/>
  <w15:docId w15:val="{B4F78115-E84B-4AAE-8F2B-92FFDE0A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5872"/>
    <w:pPr>
      <w:tabs>
        <w:tab w:val="center" w:pos="4320"/>
        <w:tab w:val="right" w:pos="8640"/>
      </w:tabs>
    </w:pPr>
  </w:style>
  <w:style w:type="paragraph" w:styleId="Footer">
    <w:name w:val="footer"/>
    <w:basedOn w:val="Normal"/>
    <w:rsid w:val="00785872"/>
    <w:pPr>
      <w:tabs>
        <w:tab w:val="center" w:pos="4320"/>
        <w:tab w:val="right" w:pos="8640"/>
      </w:tabs>
    </w:pPr>
  </w:style>
  <w:style w:type="paragraph" w:styleId="BalloonText">
    <w:name w:val="Balloon Text"/>
    <w:basedOn w:val="Normal"/>
    <w:semiHidden/>
    <w:rsid w:val="007C0B6B"/>
    <w:rPr>
      <w:rFonts w:ascii="Tahoma" w:hAnsi="Tahoma" w:cs="Tahoma"/>
      <w:sz w:val="16"/>
      <w:szCs w:val="16"/>
    </w:rPr>
  </w:style>
  <w:style w:type="table" w:styleId="TableGrid">
    <w:name w:val="Table Grid"/>
    <w:basedOn w:val="TableNormal"/>
    <w:rsid w:val="007C0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A70DF00BEFAA94188AEF1F98E3B7CBF" ma:contentTypeVersion="2" ma:contentTypeDescription="Create a new document." ma:contentTypeScope="" ma:versionID="a38caa8f76177a614ea1a669e9c027c4">
  <xsd:schema xmlns:xsd="http://www.w3.org/2001/XMLSchema" xmlns:xs="http://www.w3.org/2001/XMLSchema" xmlns:p="http://schemas.microsoft.com/office/2006/metadata/properties" xmlns:ns2="6aee9d8d-582c-4d3f-af0f-3e1be13fb4c8" targetNamespace="http://schemas.microsoft.com/office/2006/metadata/properties" ma:root="true" ma:fieldsID="7a66fa1c773f1116866a0bf9725742fe" ns2:_="">
    <xsd:import namespace="6aee9d8d-582c-4d3f-af0f-3e1be13fb4c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e9d8d-582c-4d3f-af0f-3e1be13fb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3AA229-72C0-40C3-A0D6-2D8AF39F64F7}">
  <ds:schemaRefs>
    <ds:schemaRef ds:uri="http://schemas.openxmlformats.org/officeDocument/2006/bibliography"/>
  </ds:schemaRefs>
</ds:datastoreItem>
</file>

<file path=customXml/itemProps2.xml><?xml version="1.0" encoding="utf-8"?>
<ds:datastoreItem xmlns:ds="http://schemas.openxmlformats.org/officeDocument/2006/customXml" ds:itemID="{E4539CE0-516D-406F-A278-92A8530A2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e9d8d-582c-4d3f-af0f-3e1be13fb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F7B27-0858-4AF1-A26B-725B859306F5}">
  <ds:schemaRefs>
    <ds:schemaRef ds:uri="http://schemas.microsoft.com/sharepoint/v3/contenttype/forms"/>
  </ds:schemaRefs>
</ds:datastoreItem>
</file>

<file path=customXml/itemProps4.xml><?xml version="1.0" encoding="utf-8"?>
<ds:datastoreItem xmlns:ds="http://schemas.openxmlformats.org/officeDocument/2006/customXml" ds:itemID="{1AFEF20A-5E19-437C-9991-161908684A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463</Words>
  <Characters>2642</Characters>
  <Application>Microsoft Office Word</Application>
  <DocSecurity>0</DocSecurity>
  <Lines>22</Lines>
  <Paragraphs>6</Paragraphs>
  <ScaleCrop>false</ScaleCrop>
  <Company>Dept of Veterans Affairs</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Wing Vehicle Custody Agreement</dc:title>
  <dc:creator>vhaindgriffr50</dc:creator>
  <cp:lastModifiedBy>Michael McGregory</cp:lastModifiedBy>
  <cp:revision>7</cp:revision>
  <dcterms:created xsi:type="dcterms:W3CDTF">2018-04-04T21:06:00Z</dcterms:created>
  <dcterms:modified xsi:type="dcterms:W3CDTF">2022-08-27T18:02:00Z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0x0101007A70DF00BEFAA94188AEF1F98E3B7CBF</vt:lpwstr>
  </property>
</Properties>
</file>