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7EB9" w14:textId="03D34ED7" w:rsidR="005B3161" w:rsidRDefault="0084431C" w:rsidP="0084431C">
      <w:pPr>
        <w:pStyle w:val="ListParagraph"/>
        <w:numPr>
          <w:ilvl w:val="0"/>
          <w:numId w:val="6"/>
        </w:numPr>
        <w:tabs>
          <w:tab w:val="right" w:leader="dot" w:pos="9360"/>
        </w:tabs>
        <w:spacing w:after="240"/>
        <w:contextualSpacing w:val="0"/>
        <w:rPr>
          <w:b/>
          <w:sz w:val="32"/>
        </w:rPr>
      </w:pPr>
      <w:r w:rsidRPr="002E0863">
        <w:rPr>
          <w:b/>
          <w:sz w:val="32"/>
        </w:rPr>
        <w:t>Resuming Regularly Scheduled Meetings</w:t>
      </w:r>
    </w:p>
    <w:p w14:paraId="4C6241AB" w14:textId="6F8C18B3" w:rsidR="0084431C" w:rsidRPr="002E0863" w:rsidRDefault="0084431C" w:rsidP="0084431C">
      <w:pPr>
        <w:pStyle w:val="ListParagraph"/>
        <w:numPr>
          <w:ilvl w:val="1"/>
          <w:numId w:val="6"/>
        </w:numPr>
        <w:tabs>
          <w:tab w:val="right" w:leader="dot" w:pos="9360"/>
        </w:tabs>
        <w:spacing w:after="240"/>
        <w:contextualSpacing w:val="0"/>
      </w:pPr>
      <w:r w:rsidRPr="002E0863">
        <w:t xml:space="preserve">Verify </w:t>
      </w:r>
      <w:r w:rsidR="00227A73" w:rsidRPr="002E0863">
        <w:t xml:space="preserve">that </w:t>
      </w:r>
      <w:r w:rsidRPr="002E0863">
        <w:t>current state-level guidance allows gatherings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="00246B9E">
        <w:br/>
        <w:t>(NOTE: This is a broad look at the overall direction from state officials in the area impacted by this plan.)</w:t>
      </w:r>
    </w:p>
    <w:p w14:paraId="707E1B61" w14:textId="77777777" w:rsidR="00480E7C" w:rsidRPr="002E0863" w:rsidRDefault="00480E7C" w:rsidP="0084431C">
      <w:pPr>
        <w:pStyle w:val="ListParagraph"/>
        <w:numPr>
          <w:ilvl w:val="1"/>
          <w:numId w:val="6"/>
        </w:numPr>
        <w:tabs>
          <w:tab w:val="right" w:leader="dot" w:pos="9360"/>
        </w:tabs>
        <w:spacing w:after="240"/>
        <w:contextualSpacing w:val="0"/>
      </w:pPr>
      <w:r w:rsidRPr="002E0863">
        <w:t>Consult with staff officers to prepare to resume regularly scheduled meetings</w:t>
      </w:r>
    </w:p>
    <w:p w14:paraId="30ED5C6A" w14:textId="77777777" w:rsidR="008044D9" w:rsidRPr="002E0863" w:rsidRDefault="008044D9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Coordinate with Health Services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1CFF11DF" w14:textId="142A7F41" w:rsidR="00480E7C" w:rsidRPr="002E0863" w:rsidRDefault="00480E7C" w:rsidP="00480E7C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Check state and local health guidance</w:t>
      </w:r>
      <w:r w:rsidR="001E257E" w:rsidRPr="002E0863">
        <w:t xml:space="preserve"> regarding gatherings</w:t>
      </w:r>
      <w:r w:rsidR="00246B9E">
        <w:br/>
        <w:t>(Note: This is a look at each jurisdiction impacted by this plan.)</w:t>
      </w:r>
    </w:p>
    <w:p w14:paraId="005D56CE" w14:textId="77777777" w:rsidR="00480E7C" w:rsidRPr="002E0863" w:rsidRDefault="00480E7C" w:rsidP="00480E7C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Prepare to communicate with subordinate units on Health Services-related matters (see 1.</w:t>
      </w:r>
      <w:r w:rsidR="00B25D62">
        <w:t>8</w:t>
      </w:r>
      <w:r w:rsidRPr="002E0863">
        <w:t>. below)</w:t>
      </w:r>
    </w:p>
    <w:p w14:paraId="17D7D88E" w14:textId="77777777" w:rsidR="00480E7C" w:rsidRPr="002E0863" w:rsidRDefault="008044D9" w:rsidP="001E257E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Co</w:t>
      </w:r>
      <w:r w:rsidR="001E257E" w:rsidRPr="002E0863">
        <w:t xml:space="preserve">nsult </w:t>
      </w:r>
      <w:r w:rsidRPr="002E0863">
        <w:t xml:space="preserve">with </w:t>
      </w:r>
      <w:r w:rsidR="00F7400D" w:rsidRPr="002E0863">
        <w:t xml:space="preserve">Wing </w:t>
      </w:r>
      <w:r w:rsidRPr="002E0863">
        <w:t>Legal Officer</w:t>
      </w:r>
      <w:r w:rsidR="001E257E" w:rsidRPr="002E0863">
        <w:t xml:space="preserve"> about resuming meetings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4E9B9082" w14:textId="77777777" w:rsidR="008044D9" w:rsidRPr="002E0863" w:rsidRDefault="008044D9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Coordinate with </w:t>
      </w:r>
      <w:r w:rsidR="00F7400D" w:rsidRPr="002E0863">
        <w:t xml:space="preserve">Wing </w:t>
      </w:r>
      <w:r w:rsidRPr="002E0863">
        <w:t>Director of Safety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4103BA07" w14:textId="6A8ADA46" w:rsidR="001E257E" w:rsidRPr="002E0863" w:rsidRDefault="001E257E" w:rsidP="001E257E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 xml:space="preserve">Verify proper </w:t>
      </w:r>
      <w:r w:rsidR="00C45794">
        <w:t>risk planning</w:t>
      </w:r>
      <w:r w:rsidRPr="002E0863">
        <w:t xml:space="preserve"> tools are available to units</w:t>
      </w:r>
    </w:p>
    <w:p w14:paraId="470472B0" w14:textId="77777777" w:rsidR="001E257E" w:rsidRPr="002E0863" w:rsidRDefault="001E257E" w:rsidP="001E257E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Prepare to communicate with subor</w:t>
      </w:r>
      <w:r w:rsidR="005E4AB6" w:rsidRPr="002E0863">
        <w:t>d</w:t>
      </w:r>
      <w:r w:rsidRPr="002E0863">
        <w:t>inate units on Safety-related matters (see 1.</w:t>
      </w:r>
      <w:r w:rsidR="00B25D62">
        <w:t>7</w:t>
      </w:r>
      <w:r w:rsidRPr="002E0863">
        <w:t>. below)</w:t>
      </w:r>
    </w:p>
    <w:p w14:paraId="10B0A31B" w14:textId="088471E0" w:rsidR="008044D9" w:rsidRPr="002E0863" w:rsidRDefault="008044D9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Coordinate with </w:t>
      </w:r>
      <w:r w:rsidR="00F7400D" w:rsidRPr="002E0863">
        <w:t xml:space="preserve">Wing </w:t>
      </w:r>
      <w:r w:rsidRPr="002E0863">
        <w:t>Director of Cadet Programs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636DFC20" w14:textId="77777777" w:rsidR="001E257E" w:rsidRPr="002E0863" w:rsidRDefault="001E257E" w:rsidP="001E257E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Prepare recommendations for units regarding meeting activities and alternatives to maintain optimal distance while at meetings</w:t>
      </w:r>
    </w:p>
    <w:p w14:paraId="0D6E561B" w14:textId="77777777" w:rsidR="001E257E" w:rsidRPr="002E0863" w:rsidRDefault="001E257E" w:rsidP="001E257E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Prepare bullets for units to incorporate when sending messages to parents about the resumption of meetings</w:t>
      </w:r>
    </w:p>
    <w:p w14:paraId="5CEA14A9" w14:textId="77777777" w:rsidR="0084431C" w:rsidRPr="002E0863" w:rsidRDefault="0084431C" w:rsidP="0084431C">
      <w:pPr>
        <w:pStyle w:val="ListParagraph"/>
        <w:numPr>
          <w:ilvl w:val="1"/>
          <w:numId w:val="6"/>
        </w:numPr>
        <w:tabs>
          <w:tab w:val="right" w:leader="dot" w:pos="9360"/>
        </w:tabs>
        <w:spacing w:after="240"/>
        <w:contextualSpacing w:val="0"/>
      </w:pPr>
      <w:r w:rsidRPr="002E0863">
        <w:t>Query commanders of subordinate units to verify that local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governments do not have more restrictive social-distancing</w:t>
      </w:r>
      <w:r w:rsidRPr="002E0863">
        <w:br/>
        <w:t>guidelines than those at the state level</w:t>
      </w:r>
    </w:p>
    <w:p w14:paraId="1B2782D8" w14:textId="09A0C24D" w:rsidR="007E2435" w:rsidRPr="00C94E05" w:rsidRDefault="0084431C" w:rsidP="007E2435">
      <w:pPr>
        <w:pStyle w:val="ListParagraph"/>
        <w:numPr>
          <w:ilvl w:val="1"/>
          <w:numId w:val="6"/>
        </w:numPr>
        <w:tabs>
          <w:tab w:val="right" w:leader="dot" w:pos="9360"/>
        </w:tabs>
        <w:contextualSpacing w:val="0"/>
      </w:pPr>
      <w:r w:rsidRPr="00C94E05">
        <w:t>Communicate intentions</w:t>
      </w:r>
      <w:r w:rsidR="00D13707">
        <w:t xml:space="preserve"> to reinstate meetings</w:t>
      </w:r>
      <w:r w:rsidRPr="00C94E05">
        <w:t xml:space="preserve"> to </w:t>
      </w:r>
      <w:r w:rsidR="007E2435" w:rsidRPr="00C94E05">
        <w:t xml:space="preserve">the </w:t>
      </w:r>
      <w:r w:rsidR="007E2435" w:rsidRPr="00C94E05">
        <w:rPr>
          <w:color w:val="222222"/>
        </w:rPr>
        <w:t>CAP COVID-19</w:t>
      </w:r>
      <w:r w:rsidR="007E2435" w:rsidRPr="00C94E05">
        <w:tab/>
      </w:r>
      <w:r w:rsidR="007E2435" w:rsidRPr="00C94E05">
        <w:rPr>
          <w:rFonts w:ascii="Wingdings" w:eastAsia="Wingdings" w:hAnsi="Wingdings" w:cs="Wingdings"/>
        </w:rPr>
        <w:t></w:t>
      </w:r>
    </w:p>
    <w:p w14:paraId="55D35E13" w14:textId="774AB3B3" w:rsidR="007E2435" w:rsidRPr="00C94E05" w:rsidRDefault="00DE1E91" w:rsidP="007E2435">
      <w:pPr>
        <w:pStyle w:val="ListParagraph"/>
        <w:tabs>
          <w:tab w:val="right" w:leader="dot" w:pos="9360"/>
        </w:tabs>
        <w:ind w:left="792"/>
        <w:contextualSpacing w:val="0"/>
      </w:pPr>
      <w:r w:rsidRPr="00C94E05">
        <w:rPr>
          <w:color w:val="222222"/>
        </w:rPr>
        <w:t xml:space="preserve">Planning Team at </w:t>
      </w:r>
      <w:hyperlink r:id="rId11" w:history="1">
        <w:r w:rsidR="007E2435" w:rsidRPr="00C94E05">
          <w:rPr>
            <w:rStyle w:val="Hyperlink"/>
          </w:rPr>
          <w:t>COVID-19Plans@capnhq.gov</w:t>
        </w:r>
      </w:hyperlink>
      <w:r w:rsidR="007E2435" w:rsidRPr="00C94E05">
        <w:rPr>
          <w:color w:val="222222"/>
        </w:rPr>
        <w:t xml:space="preserve"> and cop</w:t>
      </w:r>
      <w:r w:rsidR="00FB4476" w:rsidRPr="00C94E05">
        <w:rPr>
          <w:color w:val="222222"/>
        </w:rPr>
        <w:t>y</w:t>
      </w:r>
      <w:r w:rsidR="007E2435" w:rsidRPr="00C94E05">
        <w:rPr>
          <w:color w:val="222222"/>
        </w:rPr>
        <w:t xml:space="preserve"> the </w:t>
      </w:r>
      <w:r w:rsidR="0084431C" w:rsidRPr="00C94E05">
        <w:t xml:space="preserve">Region Commander </w:t>
      </w:r>
    </w:p>
    <w:p w14:paraId="28CCF54A" w14:textId="4B36C7A7" w:rsidR="0084431C" w:rsidRPr="00C94E05" w:rsidRDefault="0084431C" w:rsidP="007E2435">
      <w:pPr>
        <w:pStyle w:val="ListParagraph"/>
        <w:tabs>
          <w:tab w:val="right" w:leader="dot" w:pos="9360"/>
        </w:tabs>
        <w:spacing w:after="240"/>
        <w:ind w:left="792"/>
        <w:contextualSpacing w:val="0"/>
      </w:pPr>
    </w:p>
    <w:p w14:paraId="59EAF16C" w14:textId="77777777" w:rsidR="00480E7C" w:rsidRPr="002E0863" w:rsidRDefault="00FB4476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Briefly d</w:t>
      </w:r>
      <w:r w:rsidR="00480E7C" w:rsidRPr="002E0863">
        <w:t>escribe</w:t>
      </w:r>
      <w:r w:rsidRPr="002E0863">
        <w:t>/summarize</w:t>
      </w:r>
      <w:r w:rsidR="00480E7C" w:rsidRPr="002E0863">
        <w:t xml:space="preserve"> previous coordination accomplished (i.e., 1.2. &amp; 1.3. above)</w:t>
      </w:r>
    </w:p>
    <w:p w14:paraId="253C9866" w14:textId="7DBA93F0" w:rsidR="008044D9" w:rsidRPr="002E0863" w:rsidRDefault="008044D9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Verify </w:t>
      </w:r>
      <w:r w:rsidR="00480E7C" w:rsidRPr="002E0863">
        <w:t xml:space="preserve">no </w:t>
      </w:r>
      <w:r w:rsidR="00FD7E2B">
        <w:t>jurisdictional</w:t>
      </w:r>
      <w:r w:rsidR="00480E7C" w:rsidRPr="002E0863">
        <w:t xml:space="preserve"> restriction</w:t>
      </w:r>
      <w:r w:rsidR="00F7400D" w:rsidRPr="002E0863">
        <w:t>s are</w:t>
      </w:r>
      <w:r w:rsidR="00480E7C" w:rsidRPr="002E0863">
        <w:t xml:space="preserve"> in place</w:t>
      </w:r>
      <w:r w:rsidR="00FD7E2B">
        <w:t xml:space="preserve"> from State or Local Governments</w:t>
      </w:r>
    </w:p>
    <w:p w14:paraId="20AF4491" w14:textId="77777777" w:rsidR="00480E7C" w:rsidRPr="002E0863" w:rsidRDefault="00480E7C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Set date to resume meetings</w:t>
      </w:r>
      <w:r w:rsidR="003819F1" w:rsidRPr="002E0863">
        <w:t>;</w:t>
      </w:r>
      <w:r w:rsidR="003B0EB4" w:rsidRPr="002E0863">
        <w:t xml:space="preserve"> this is </w:t>
      </w:r>
      <w:r w:rsidR="003819F1" w:rsidRPr="002E0863">
        <w:t xml:space="preserve">also </w:t>
      </w:r>
      <w:r w:rsidR="003B0EB4" w:rsidRPr="002E0863">
        <w:t>the start of Phase II.</w:t>
      </w:r>
    </w:p>
    <w:p w14:paraId="7EE63B66" w14:textId="77777777" w:rsidR="007E2435" w:rsidRPr="002E0863" w:rsidRDefault="007E2435" w:rsidP="00920DDF">
      <w:pPr>
        <w:pStyle w:val="ListParagraph"/>
        <w:numPr>
          <w:ilvl w:val="1"/>
          <w:numId w:val="6"/>
        </w:numPr>
        <w:tabs>
          <w:tab w:val="left" w:pos="810"/>
          <w:tab w:val="right" w:leader="dot" w:pos="9360"/>
        </w:tabs>
        <w:spacing w:after="240"/>
        <w:ind w:left="810" w:hanging="450"/>
        <w:contextualSpacing w:val="0"/>
      </w:pPr>
      <w:r w:rsidRPr="002E0863">
        <w:t>Receive approval from the CAP COVID-19 Planning Team to reinstate meetings</w:t>
      </w:r>
      <w:r w:rsidRPr="002E0863">
        <w:rPr>
          <w:rFonts w:asciiTheme="minorHAnsi" w:hAnsiTheme="minorHAnsi" w:cstheme="minorHAnsi"/>
        </w:rPr>
        <w:tab/>
      </w:r>
      <w:r w:rsidRPr="002E0863">
        <w:rPr>
          <w:rFonts w:asciiTheme="minorHAnsi" w:eastAsia="Wingdings" w:hAnsiTheme="minorHAnsi" w:cstheme="minorHAnsi"/>
        </w:rPr>
        <w:t>¨</w:t>
      </w:r>
      <w:r w:rsidR="00677356">
        <w:rPr>
          <w:rFonts w:asciiTheme="minorHAnsi" w:hAnsiTheme="minorHAnsi" w:cstheme="minorHAnsi"/>
        </w:rPr>
        <w:br/>
      </w:r>
      <w:r w:rsidR="00677356" w:rsidRPr="00677356">
        <w:t>Plan for one-week lead time.</w:t>
      </w:r>
    </w:p>
    <w:p w14:paraId="6181B841" w14:textId="77777777" w:rsidR="001E257E" w:rsidRPr="002E0863" w:rsidRDefault="001E257E" w:rsidP="00920DDF">
      <w:pPr>
        <w:pStyle w:val="ListParagraph"/>
        <w:numPr>
          <w:ilvl w:val="1"/>
          <w:numId w:val="6"/>
        </w:numPr>
        <w:tabs>
          <w:tab w:val="left" w:pos="810"/>
          <w:tab w:val="right" w:leader="dot" w:pos="9360"/>
        </w:tabs>
        <w:spacing w:after="240"/>
        <w:contextualSpacing w:val="0"/>
      </w:pPr>
      <w:r w:rsidRPr="002E0863">
        <w:lastRenderedPageBreak/>
        <w:t xml:space="preserve">Publish the date that meetings </w:t>
      </w:r>
      <w:r w:rsidR="00920DDF">
        <w:t>may</w:t>
      </w:r>
      <w:r w:rsidRPr="002E0863">
        <w:t xml:space="preserve"> resume to subordinate units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48868DB9" w14:textId="77777777" w:rsidR="0084431C" w:rsidRPr="002E0863" w:rsidRDefault="0084431C" w:rsidP="00920DDF">
      <w:pPr>
        <w:pStyle w:val="ListParagraph"/>
        <w:numPr>
          <w:ilvl w:val="1"/>
          <w:numId w:val="6"/>
        </w:numPr>
        <w:tabs>
          <w:tab w:val="left" w:pos="810"/>
          <w:tab w:val="right" w:leader="dot" w:pos="9360"/>
        </w:tabs>
        <w:spacing w:after="240"/>
        <w:contextualSpacing w:val="0"/>
      </w:pPr>
      <w:r w:rsidRPr="002E0863">
        <w:t>Task Wing Director of Safety to communicate the</w:t>
      </w:r>
      <w:r w:rsidR="008044D9" w:rsidRPr="002E0863">
        <w:t xml:space="preserve"> following </w:t>
      </w:r>
      <w:r w:rsidR="008044D9" w:rsidRPr="002E0863">
        <w:tab/>
      </w:r>
      <w:r w:rsidR="008044D9" w:rsidRPr="002E0863">
        <w:rPr>
          <w:rFonts w:ascii="Wingdings" w:eastAsia="Wingdings" w:hAnsi="Wingdings" w:cs="Wingdings"/>
        </w:rPr>
        <w:t></w:t>
      </w:r>
      <w:r w:rsidR="008044D9" w:rsidRPr="002E0863">
        <w:br/>
      </w:r>
      <w:r w:rsidRPr="002E0863">
        <w:t>to subordinate units:</w:t>
      </w:r>
    </w:p>
    <w:p w14:paraId="6CF7D290" w14:textId="325B2387" w:rsidR="0084431C" w:rsidRPr="002E0863" w:rsidRDefault="001E257E" w:rsidP="0084431C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Units will </w:t>
      </w:r>
      <w:r w:rsidR="006E6868">
        <w:t xml:space="preserve">review CAPFs 160, 160S, and 160HL to be sure </w:t>
      </w:r>
      <w:r w:rsidR="006E6868">
        <w:br/>
        <w:t xml:space="preserve">COVID-19 risks are considered and </w:t>
      </w:r>
      <w:r w:rsidR="008044D9" w:rsidRPr="002E0863">
        <w:t>mitigate</w:t>
      </w:r>
      <w:r w:rsidR="006E6868">
        <w:t>d</w:t>
      </w:r>
    </w:p>
    <w:p w14:paraId="7A55CEC7" w14:textId="0AD2DE4A" w:rsidR="008044D9" w:rsidRPr="002E0863" w:rsidRDefault="001E257E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Unit</w:t>
      </w:r>
      <w:r w:rsidR="009C2241">
        <w:t xml:space="preserve"> Safety Officers emphasize continued use of </w:t>
      </w:r>
      <w:r w:rsidR="00FD0732" w:rsidRPr="002E0863">
        <w:t>face</w:t>
      </w:r>
      <w:r w:rsidR="00FD0732" w:rsidRPr="002E0863">
        <w:br/>
      </w:r>
      <w:r w:rsidR="009C2241">
        <w:t>coverings</w:t>
      </w:r>
      <w:r w:rsidR="009C2241" w:rsidRPr="002E0863">
        <w:t xml:space="preserve"> </w:t>
      </w:r>
      <w:r w:rsidR="009C2241">
        <w:t xml:space="preserve">and </w:t>
      </w:r>
      <w:r w:rsidR="009C2241" w:rsidRPr="002E0863">
        <w:t xml:space="preserve">hand </w:t>
      </w:r>
      <w:r w:rsidR="008044D9" w:rsidRPr="002E0863">
        <w:t xml:space="preserve">sanitizer </w:t>
      </w:r>
      <w:r w:rsidR="009C2241">
        <w:t>as well as social</w:t>
      </w:r>
      <w:r w:rsidR="009C2241">
        <w:br/>
        <w:t>distancing, hand washing surface cleaning/disinfection</w:t>
      </w:r>
    </w:p>
    <w:p w14:paraId="48EA9ADC" w14:textId="77777777" w:rsidR="0084431C" w:rsidRPr="002E0863" w:rsidRDefault="0084431C" w:rsidP="0084431C">
      <w:pPr>
        <w:pStyle w:val="ListParagraph"/>
        <w:numPr>
          <w:ilvl w:val="1"/>
          <w:numId w:val="6"/>
        </w:numPr>
        <w:tabs>
          <w:tab w:val="right" w:leader="dot" w:pos="9360"/>
        </w:tabs>
        <w:spacing w:after="240"/>
        <w:contextualSpacing w:val="0"/>
      </w:pPr>
      <w:r w:rsidRPr="002E0863">
        <w:t>Task Wing Health Service Officer to communicate the</w:t>
      </w:r>
      <w:r w:rsidR="008044D9" w:rsidRPr="002E0863">
        <w:t xml:space="preserve"> following</w:t>
      </w:r>
      <w:r w:rsidR="008044D9" w:rsidRPr="002E0863">
        <w:tab/>
      </w:r>
      <w:r w:rsidR="008044D9" w:rsidRPr="002E0863">
        <w:rPr>
          <w:rFonts w:ascii="Wingdings" w:eastAsia="Wingdings" w:hAnsi="Wingdings" w:cs="Wingdings"/>
        </w:rPr>
        <w:t></w:t>
      </w:r>
      <w:r w:rsidR="008044D9" w:rsidRPr="002E0863">
        <w:br/>
      </w:r>
      <w:r w:rsidRPr="002E0863">
        <w:t>to subordinate units:</w:t>
      </w:r>
    </w:p>
    <w:p w14:paraId="6B43B96B" w14:textId="6F1C7AE2" w:rsidR="0084431C" w:rsidRPr="00FC3121" w:rsidRDefault="009C2241" w:rsidP="0084431C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FC3121">
        <w:t xml:space="preserve">Units will ensure no members or </w:t>
      </w:r>
      <w:r w:rsidR="00E46EC7" w:rsidRPr="00FC3121">
        <w:t>guests with a temperature</w:t>
      </w:r>
      <w:r w:rsidR="00FC3121">
        <w:br/>
      </w:r>
      <w:r w:rsidR="00E46EC7" w:rsidRPr="00FC3121">
        <w:t xml:space="preserve">of 100.4 or greater are admitted (a temperature at or above </w:t>
      </w:r>
      <w:r w:rsidR="00FC3121">
        <w:br/>
      </w:r>
      <w:r w:rsidR="00E46EC7" w:rsidRPr="00FC3121">
        <w:t>100.4</w:t>
      </w:r>
      <w:r w:rsidR="00E46EC7" w:rsidRPr="001B2F41">
        <w:rPr>
          <w:rFonts w:eastAsia="Calibri"/>
        </w:rPr>
        <w:t xml:space="preserve">°F is the CDC recognized point where there is a fever).   </w:t>
      </w:r>
      <w:r w:rsidR="00FC3121">
        <w:rPr>
          <w:rFonts w:eastAsia="Calibri"/>
        </w:rPr>
        <w:br/>
      </w:r>
      <w:r w:rsidR="00E46EC7" w:rsidRPr="00FC3121">
        <w:t xml:space="preserve">Units will require members to take their temperature at home </w:t>
      </w:r>
      <w:r w:rsidR="00FC3121">
        <w:br/>
      </w:r>
      <w:r w:rsidR="00E46EC7" w:rsidRPr="00FC3121">
        <w:t xml:space="preserve">or may </w:t>
      </w:r>
      <w:r w:rsidR="008044D9" w:rsidRPr="00FC3121">
        <w:t xml:space="preserve">screen with </w:t>
      </w:r>
      <w:r w:rsidR="0084431C" w:rsidRPr="00FC3121">
        <w:t>no-touch</w:t>
      </w:r>
      <w:r w:rsidR="009F5791">
        <w:t xml:space="preserve"> </w:t>
      </w:r>
      <w:r w:rsidR="0004639F" w:rsidRPr="00FC3121">
        <w:t>thermometers prior to entry</w:t>
      </w:r>
      <w:r w:rsidR="009F5791">
        <w:t>.</w:t>
      </w:r>
      <w:r w:rsidR="0004639F" w:rsidRPr="00FC3121">
        <w:t xml:space="preserve"> </w:t>
      </w:r>
    </w:p>
    <w:p w14:paraId="202D335C" w14:textId="376A4A23" w:rsidR="0084431C" w:rsidRPr="002E0863" w:rsidRDefault="0084431C" w:rsidP="00404761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Educate members on their stratified level of risk </w:t>
      </w:r>
      <w:r w:rsidR="009F5791">
        <w:t>(</w:t>
      </w:r>
      <w:proofErr w:type="gramStart"/>
      <w:r w:rsidR="009F5791">
        <w:t>i.e.</w:t>
      </w:r>
      <w:proofErr w:type="gramEnd"/>
      <w:r w:rsidR="009F5791">
        <w:t xml:space="preserve"> Lo</w:t>
      </w:r>
      <w:r w:rsidR="00FC3121">
        <w:t>w</w:t>
      </w:r>
      <w:r w:rsidR="009F5791">
        <w:t>-risk</w:t>
      </w:r>
      <w:r w:rsidRPr="002E0863">
        <w:br/>
        <w:t>vs. High-risk</w:t>
      </w:r>
      <w:r w:rsidR="002A43A6">
        <w:t xml:space="preserve"> in accordance with CDC guidance on COVID</w:t>
      </w:r>
      <w:r w:rsidRPr="002E0863">
        <w:t>)</w:t>
      </w:r>
    </w:p>
    <w:p w14:paraId="01182312" w14:textId="5238414D" w:rsidR="00227A73" w:rsidRDefault="00227A73" w:rsidP="00404761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Units perform </w:t>
      </w:r>
      <w:r w:rsidR="00265410" w:rsidRPr="002E0863">
        <w:t xml:space="preserve">all appropriate </w:t>
      </w:r>
      <w:r w:rsidRPr="002E0863">
        <w:t>public health</w:t>
      </w:r>
      <w:r w:rsidR="009C2241">
        <w:t xml:space="preserve"> measures</w:t>
      </w:r>
      <w:r w:rsidR="00FC3121">
        <w:t xml:space="preserve"> (e.g. social</w:t>
      </w:r>
      <w:r w:rsidR="00404761" w:rsidRPr="002E0863">
        <w:br/>
      </w:r>
      <w:r w:rsidR="00265410" w:rsidRPr="009C2241">
        <w:t>distancing, surface cleaning/</w:t>
      </w:r>
      <w:r w:rsidR="00265410" w:rsidRPr="00E46EC7">
        <w:t xml:space="preserve">disinfection, </w:t>
      </w:r>
      <w:r w:rsidR="009A3183" w:rsidRPr="001B2F41">
        <w:t>face coverings,</w:t>
      </w:r>
      <w:r w:rsidR="009A3183" w:rsidRPr="009C2241">
        <w:t xml:space="preserve"> </w:t>
      </w:r>
      <w:r w:rsidR="00265410" w:rsidRPr="009C2241">
        <w:t xml:space="preserve">hand </w:t>
      </w:r>
      <w:r w:rsidR="00FC3121">
        <w:br/>
      </w:r>
      <w:r w:rsidR="00265410" w:rsidRPr="009C2241">
        <w:t xml:space="preserve">sanitizer, </w:t>
      </w:r>
      <w:r w:rsidR="009A3183" w:rsidRPr="001B2F41">
        <w:t xml:space="preserve">at-home temperature check or no-touch temperature </w:t>
      </w:r>
      <w:r w:rsidR="00FC3121">
        <w:br/>
      </w:r>
      <w:r w:rsidR="009A3183" w:rsidRPr="001B2F41">
        <w:t xml:space="preserve">check prior to entry and routine </w:t>
      </w:r>
      <w:r w:rsidR="00265410" w:rsidRPr="001B2F41">
        <w:t>symptom checks)</w:t>
      </w:r>
      <w:r w:rsidR="00265410" w:rsidRPr="009C2241">
        <w:t xml:space="preserve"> </w:t>
      </w:r>
      <w:r w:rsidRPr="009C2241">
        <w:t xml:space="preserve">  </w:t>
      </w:r>
    </w:p>
    <w:p w14:paraId="4D4FBF98" w14:textId="5C43E760" w:rsidR="00100EC6" w:rsidRPr="00902183" w:rsidRDefault="00902183" w:rsidP="00404761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565BBF">
        <w:t>Gatherings of up to 10 people are permitted. Squadrons with more than 10 members must submit a plan to Wing HQ to demonstrate how they will comply with restrictions associated with this Phase of reopening.</w:t>
      </w:r>
    </w:p>
    <w:p w14:paraId="16062A6E" w14:textId="77777777" w:rsidR="008044D9" w:rsidRPr="002E0863" w:rsidRDefault="008044D9" w:rsidP="00960E98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Task Wing Director of Cadet Programs to communicate the following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to subordinate units:</w:t>
      </w:r>
    </w:p>
    <w:p w14:paraId="05967CFB" w14:textId="25412FFD" w:rsidR="008044D9" w:rsidRPr="002E0863" w:rsidRDefault="001E257E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Units i</w:t>
      </w:r>
      <w:r w:rsidR="008044D9" w:rsidRPr="002E0863">
        <w:t>dentify ways to meaningfully engage and fully</w:t>
      </w:r>
      <w:r w:rsidR="008044D9" w:rsidRPr="002E0863">
        <w:br/>
      </w:r>
      <w:r w:rsidRPr="002E0863">
        <w:t xml:space="preserve">participate </w:t>
      </w:r>
      <w:r w:rsidR="008044D9" w:rsidRPr="002E0863">
        <w:t xml:space="preserve">in meetings without formations, drill, </w:t>
      </w:r>
      <w:r w:rsidRPr="002E0863">
        <w:t>or other</w:t>
      </w:r>
      <w:r w:rsidRPr="002E0863">
        <w:br/>
        <w:t>close-distance</w:t>
      </w:r>
      <w:r w:rsidR="008044D9" w:rsidRPr="002E0863">
        <w:t xml:space="preserve"> activities</w:t>
      </w:r>
    </w:p>
    <w:p w14:paraId="72A91DDF" w14:textId="73EC5242" w:rsidR="008044D9" w:rsidRDefault="008044D9" w:rsidP="008044D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Units draft a local message to parents to inform them</w:t>
      </w:r>
      <w:r w:rsidRPr="002E0863">
        <w:br/>
      </w:r>
      <w:r w:rsidR="001E257E" w:rsidRPr="002E0863">
        <w:t xml:space="preserve">about </w:t>
      </w:r>
      <w:r w:rsidRPr="002E0863">
        <w:t>what CAP is doing to keep Cadets safe while they participat</w:t>
      </w:r>
      <w:r w:rsidR="02979A68" w:rsidRPr="002E0863">
        <w:t>e</w:t>
      </w:r>
    </w:p>
    <w:p w14:paraId="6B196030" w14:textId="761F7D41" w:rsidR="00EE79D8" w:rsidRDefault="00EE79D8" w:rsidP="00902183">
      <w:pPr>
        <w:pStyle w:val="ListParagraph"/>
        <w:numPr>
          <w:ilvl w:val="1"/>
          <w:numId w:val="6"/>
        </w:numPr>
        <w:tabs>
          <w:tab w:val="left" w:pos="900"/>
          <w:tab w:val="right" w:leader="dot" w:pos="9360"/>
        </w:tabs>
        <w:spacing w:after="240"/>
        <w:ind w:left="900" w:hanging="540"/>
        <w:contextualSpacing w:val="0"/>
      </w:pPr>
      <w:r>
        <w:t xml:space="preserve">Task Wing Director of Operations to communicate </w:t>
      </w:r>
      <w:r w:rsidR="00100EC6" w:rsidRPr="002E0863">
        <w:tab/>
      </w:r>
      <w:r w:rsidR="00100EC6" w:rsidRPr="002E0863">
        <w:rPr>
          <w:rFonts w:ascii="Wingdings" w:eastAsia="Wingdings" w:hAnsi="Wingdings" w:cs="Wingdings"/>
        </w:rPr>
        <w:t></w:t>
      </w:r>
      <w:r w:rsidRPr="002E0863">
        <w:br/>
      </w:r>
      <w:r>
        <w:t>the following to subordinate units</w:t>
      </w:r>
    </w:p>
    <w:p w14:paraId="330E1540" w14:textId="06304492" w:rsidR="00EE79D8" w:rsidRDefault="00EE79D8" w:rsidP="0063491B">
      <w:pPr>
        <w:pStyle w:val="ListParagraph"/>
        <w:numPr>
          <w:ilvl w:val="2"/>
          <w:numId w:val="6"/>
        </w:numPr>
        <w:tabs>
          <w:tab w:val="left" w:pos="1440"/>
          <w:tab w:val="right" w:leader="dot" w:pos="8640"/>
        </w:tabs>
        <w:spacing w:after="240"/>
        <w:ind w:left="1440" w:right="540" w:hanging="720"/>
        <w:contextualSpacing w:val="0"/>
      </w:pPr>
      <w:r>
        <w:t xml:space="preserve">Identify flight operations permitted during Remobilization Phase 1 </w:t>
      </w:r>
      <w:r w:rsidR="00100EC6">
        <w:t xml:space="preserve">(e.g. </w:t>
      </w:r>
      <w:r w:rsidR="00100EC6" w:rsidRPr="00100EC6">
        <w:t>flight evaluations/check rides, crew proficiency, dual instruction</w:t>
      </w:r>
      <w:r w:rsidR="001C0F11">
        <w:t>, individual aircrew training, and carefully pre-scheduled local CAP Orientation Flights</w:t>
      </w:r>
      <w:r w:rsidR="00100EC6" w:rsidRPr="00100EC6">
        <w:t xml:space="preserve"> (assuming all members are low-risk and all flight operations are in low-risk areas)</w:t>
      </w:r>
      <w:r w:rsidR="00902183">
        <w:t>)</w:t>
      </w:r>
    </w:p>
    <w:p w14:paraId="747F6D09" w14:textId="1699990E" w:rsidR="00EE79D8" w:rsidRPr="00902183" w:rsidRDefault="00EE79D8" w:rsidP="00EE79D8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>
        <w:lastRenderedPageBreak/>
        <w:t xml:space="preserve">Identify requirements (Currency, </w:t>
      </w:r>
      <w:proofErr w:type="spellStart"/>
      <w:r>
        <w:t>etc</w:t>
      </w:r>
      <w:proofErr w:type="spellEnd"/>
      <w:r>
        <w:t xml:space="preserve">) for Senior members </w:t>
      </w:r>
    </w:p>
    <w:p w14:paraId="70DD8158" w14:textId="3CC9576F" w:rsidR="00100EC6" w:rsidRDefault="00EE79D8" w:rsidP="0063491B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>
        <w:t>Ident</w:t>
      </w:r>
      <w:r w:rsidR="00100EC6">
        <w:t>ify requirements for cadets that have earned their Private Pilot’s License to return to flying</w:t>
      </w:r>
    </w:p>
    <w:p w14:paraId="33FFF49B" w14:textId="06E8044A" w:rsidR="00EE79D8" w:rsidRDefault="00EE79D8" w:rsidP="00EE79D8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>
        <w:t xml:space="preserve">Identify requirements for cadets training to earn their Private Pilot’s License </w:t>
      </w:r>
    </w:p>
    <w:p w14:paraId="1D75F698" w14:textId="61C988B6" w:rsidR="00EE79D8" w:rsidRDefault="00EE79D8" w:rsidP="00EE79D8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>
        <w:t>Identify cleaning standards for aircraft</w:t>
      </w:r>
      <w:r w:rsidR="00491F2D">
        <w:t xml:space="preserve"> and vehicles</w:t>
      </w:r>
      <w:r>
        <w:t xml:space="preserve"> before and after use </w:t>
      </w:r>
    </w:p>
    <w:p w14:paraId="38404998" w14:textId="77777777" w:rsidR="00EE79D8" w:rsidRPr="002E0863" w:rsidRDefault="00EE79D8" w:rsidP="00100EC6">
      <w:pPr>
        <w:pStyle w:val="ListParagraph"/>
        <w:tabs>
          <w:tab w:val="left" w:pos="1440"/>
          <w:tab w:val="right" w:leader="dot" w:pos="9360"/>
        </w:tabs>
        <w:spacing w:after="240"/>
        <w:ind w:left="1224"/>
        <w:contextualSpacing w:val="0"/>
      </w:pPr>
    </w:p>
    <w:p w14:paraId="75583D1E" w14:textId="77777777" w:rsidR="00480E7C" w:rsidRPr="002E0863" w:rsidRDefault="00480E7C">
      <w:r w:rsidRPr="002E0863">
        <w:br w:type="page"/>
      </w:r>
    </w:p>
    <w:p w14:paraId="552DB058" w14:textId="77777777" w:rsidR="00480E7C" w:rsidRPr="002E0863" w:rsidRDefault="00480E7C" w:rsidP="00480E7C">
      <w:pPr>
        <w:pStyle w:val="ListParagraph"/>
        <w:numPr>
          <w:ilvl w:val="0"/>
          <w:numId w:val="6"/>
        </w:numPr>
        <w:tabs>
          <w:tab w:val="left" w:pos="1440"/>
          <w:tab w:val="right" w:leader="dot" w:pos="9360"/>
        </w:tabs>
        <w:spacing w:after="240"/>
        <w:contextualSpacing w:val="0"/>
        <w:rPr>
          <w:b/>
          <w:sz w:val="32"/>
        </w:rPr>
      </w:pPr>
      <w:r w:rsidRPr="002E0863">
        <w:rPr>
          <w:b/>
          <w:sz w:val="32"/>
        </w:rPr>
        <w:lastRenderedPageBreak/>
        <w:t xml:space="preserve">Resuming One-Day Special Activities (AE Events, SAREXs, </w:t>
      </w:r>
      <w:proofErr w:type="spellStart"/>
      <w:r w:rsidRPr="002E0863">
        <w:rPr>
          <w:b/>
          <w:sz w:val="32"/>
        </w:rPr>
        <w:t>etc</w:t>
      </w:r>
      <w:proofErr w:type="spellEnd"/>
      <w:r w:rsidRPr="002E0863">
        <w:rPr>
          <w:b/>
          <w:sz w:val="32"/>
        </w:rPr>
        <w:t>)</w:t>
      </w:r>
    </w:p>
    <w:p w14:paraId="54D2F0F7" w14:textId="77777777" w:rsidR="00480E7C" w:rsidRPr="002E0863" w:rsidRDefault="003B0EB4" w:rsidP="003B0EB4">
      <w:pPr>
        <w:tabs>
          <w:tab w:val="left" w:pos="1440"/>
          <w:tab w:val="right" w:leader="dot" w:pos="9360"/>
        </w:tabs>
        <w:spacing w:after="240"/>
        <w:ind w:left="360"/>
        <w:rPr>
          <w:i/>
        </w:rPr>
      </w:pPr>
      <w:r w:rsidRPr="002E0863">
        <w:rPr>
          <w:i/>
        </w:rPr>
        <w:t xml:space="preserve">NOTE:  </w:t>
      </w:r>
      <w:r w:rsidR="00856BF7" w:rsidRPr="002E0863">
        <w:rPr>
          <w:i/>
        </w:rPr>
        <w:t>Resuming one-day special activities</w:t>
      </w:r>
      <w:r w:rsidR="001E257E" w:rsidRPr="002E0863">
        <w:rPr>
          <w:i/>
        </w:rPr>
        <w:t xml:space="preserve"> </w:t>
      </w:r>
      <w:r w:rsidR="00856BF7" w:rsidRPr="002E0863">
        <w:rPr>
          <w:i/>
        </w:rPr>
        <w:t>will</w:t>
      </w:r>
      <w:r w:rsidR="001E257E" w:rsidRPr="002E0863">
        <w:rPr>
          <w:i/>
        </w:rPr>
        <w:t xml:space="preserve"> not be done before it has been deemed </w:t>
      </w:r>
      <w:r w:rsidR="00716F84" w:rsidRPr="002E0863">
        <w:rPr>
          <w:i/>
        </w:rPr>
        <w:t>appropriate</w:t>
      </w:r>
      <w:r w:rsidR="001E257E" w:rsidRPr="002E0863">
        <w:rPr>
          <w:i/>
        </w:rPr>
        <w:t xml:space="preserve"> to resume regularly scheduled meetings</w:t>
      </w:r>
      <w:r w:rsidR="00265410" w:rsidRPr="002E0863">
        <w:rPr>
          <w:i/>
        </w:rPr>
        <w:t xml:space="preserve"> (i.e., this will</w:t>
      </w:r>
      <w:r w:rsidRPr="002E0863">
        <w:rPr>
          <w:i/>
        </w:rPr>
        <w:t xml:space="preserve"> start in Phase II).</w:t>
      </w:r>
    </w:p>
    <w:p w14:paraId="3B731B22" w14:textId="77777777" w:rsidR="001E257E" w:rsidRPr="002E0863" w:rsidRDefault="003B0EB4" w:rsidP="00480E7C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Wing Commanders should review their wing calendar for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</w:r>
      <w:proofErr w:type="gramStart"/>
      <w:r w:rsidRPr="002E0863">
        <w:t>previously-postponed</w:t>
      </w:r>
      <w:proofErr w:type="gramEnd"/>
      <w:r w:rsidRPr="002E0863">
        <w:t xml:space="preserve"> and upcoming day-only events</w:t>
      </w:r>
    </w:p>
    <w:p w14:paraId="49E4B44D" w14:textId="77777777" w:rsidR="003B0EB4" w:rsidRPr="002E0863" w:rsidRDefault="003B0EB4" w:rsidP="003B0EB4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Wing priorities for training events should be coordinated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with unit commanders’ needs</w:t>
      </w:r>
    </w:p>
    <w:p w14:paraId="65E5DCB7" w14:textId="77777777" w:rsidR="003B0EB4" w:rsidRPr="002E0863" w:rsidRDefault="00856BF7" w:rsidP="003B0EB4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Task </w:t>
      </w:r>
      <w:r w:rsidR="003813F9" w:rsidRPr="002E0863">
        <w:t xml:space="preserve">staff officers to </w:t>
      </w:r>
      <w:r w:rsidRPr="002E0863">
        <w:t>provide input on list of events and priorities</w:t>
      </w:r>
      <w:r w:rsidR="003813F9" w:rsidRPr="002E0863">
        <w:t>:</w:t>
      </w:r>
    </w:p>
    <w:p w14:paraId="3E514427" w14:textId="77777777" w:rsidR="003813F9" w:rsidRPr="002E0863" w:rsidRDefault="003813F9" w:rsidP="003813F9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Aerospace Education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4EB066AE" w14:textId="77777777" w:rsidR="003813F9" w:rsidRPr="002E0863" w:rsidRDefault="003813F9" w:rsidP="003813F9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Cadet Programs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60600B3C" w14:textId="77777777" w:rsidR="003813F9" w:rsidRPr="002E0863" w:rsidRDefault="003813F9" w:rsidP="003813F9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Emergency Services/Operations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5F9BD775" w14:textId="77777777" w:rsidR="003813F9" w:rsidRPr="002E0863" w:rsidRDefault="003813F9" w:rsidP="003813F9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Professional Development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78A59B76" w14:textId="77777777" w:rsidR="003813F9" w:rsidRPr="002E0863" w:rsidRDefault="003813F9" w:rsidP="003813F9">
      <w:pPr>
        <w:pStyle w:val="ListParagraph"/>
        <w:numPr>
          <w:ilvl w:val="3"/>
          <w:numId w:val="6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Plans and Programs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0449F6A8" w14:textId="77777777" w:rsidR="00856BF7" w:rsidRPr="002E0863" w:rsidRDefault="00856BF7" w:rsidP="00856BF7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Wing Commanders coordinate with subordinate unit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leaders to deconflict calendar events to the greatest extent possible</w:t>
      </w:r>
    </w:p>
    <w:p w14:paraId="24883704" w14:textId="77777777" w:rsidR="00856BF7" w:rsidRPr="002E0863" w:rsidRDefault="00856BF7" w:rsidP="00856BF7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Publish</w:t>
      </w:r>
      <w:r w:rsidR="00551CC4" w:rsidRPr="002E0863">
        <w:t xml:space="preserve"> updated event listings to the W</w:t>
      </w:r>
      <w:r w:rsidRPr="002E0863">
        <w:t>ing calendar and promote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these dates to the units for their planning and participation</w:t>
      </w:r>
    </w:p>
    <w:p w14:paraId="18B35FD5" w14:textId="32D1B7C7" w:rsidR="00856BF7" w:rsidRPr="002E0863" w:rsidRDefault="00856BF7" w:rsidP="00856BF7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Task Activity Directors</w:t>
      </w:r>
      <w:r w:rsidR="0097258A">
        <w:t xml:space="preserve"> to specifically address COVID-19 concerns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34703DE1" w14:textId="77777777" w:rsidR="003813F9" w:rsidRPr="002E0863" w:rsidRDefault="003813F9" w:rsidP="003813F9">
      <w:pPr>
        <w:pStyle w:val="ListParagraph"/>
        <w:tabs>
          <w:tab w:val="left" w:pos="1440"/>
          <w:tab w:val="right" w:leader="dot" w:pos="9360"/>
        </w:tabs>
        <w:spacing w:after="240"/>
        <w:ind w:left="360"/>
        <w:contextualSpacing w:val="0"/>
      </w:pPr>
      <w:r w:rsidRPr="002E0863">
        <w:rPr>
          <w:i/>
        </w:rPr>
        <w:t>NOTE: The term “Activity Directors” may include Incident Commanders that are directing exercises. Incident Commanders should use existing operational guidance for real-world missions and taskings. Use good judgement.</w:t>
      </w:r>
    </w:p>
    <w:p w14:paraId="5102AFDD" w14:textId="352DFC1A" w:rsidR="00856BF7" w:rsidRPr="002E0863" w:rsidRDefault="00551CC4" w:rsidP="00856BF7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Activity</w:t>
      </w:r>
      <w:r w:rsidR="00856BF7" w:rsidRPr="002E0863">
        <w:t xml:space="preserve"> </w:t>
      </w:r>
      <w:r w:rsidR="003813F9" w:rsidRPr="002E0863">
        <w:t xml:space="preserve">Directors </w:t>
      </w:r>
      <w:r w:rsidR="00856BF7" w:rsidRPr="002E0863">
        <w:t xml:space="preserve">will use Post-COVID-19 </w:t>
      </w:r>
      <w:r w:rsidR="00FB4476" w:rsidRPr="002E0863">
        <w:t>Risk</w:t>
      </w:r>
      <w:r w:rsidR="00856BF7" w:rsidRPr="002E0863">
        <w:tab/>
      </w:r>
      <w:r w:rsidR="00856BF7" w:rsidRPr="002E0863">
        <w:rPr>
          <w:rFonts w:ascii="Wingdings" w:eastAsia="Wingdings" w:hAnsi="Wingdings" w:cs="Wingdings"/>
        </w:rPr>
        <w:t></w:t>
      </w:r>
      <w:r w:rsidR="003813F9" w:rsidRPr="002E0863">
        <w:br/>
      </w:r>
      <w:r w:rsidR="00FB4476" w:rsidRPr="002E0863">
        <w:t xml:space="preserve">Management (RM) forms </w:t>
      </w:r>
      <w:r w:rsidR="003813F9" w:rsidRPr="002E0863">
        <w:t>to mitigate local risks</w:t>
      </w:r>
    </w:p>
    <w:p w14:paraId="6F2183EE" w14:textId="66EF36DC" w:rsidR="00856BF7" w:rsidRPr="002E0863" w:rsidRDefault="00856BF7" w:rsidP="00856BF7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Activity Directors identify sources for </w:t>
      </w:r>
      <w:r w:rsidR="001C009E" w:rsidRPr="002E0863">
        <w:t>face coverings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&amp; sanitizer to use in case of a return to increased risk</w:t>
      </w:r>
    </w:p>
    <w:p w14:paraId="73CF28B6" w14:textId="77777777" w:rsidR="00856BF7" w:rsidRPr="002E0863" w:rsidRDefault="00856BF7" w:rsidP="00856BF7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Task the Health Service Officer to coordinate with Activity Directors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6D59B3A5" w14:textId="77777777" w:rsidR="009A3183" w:rsidRDefault="002A43A6" w:rsidP="009A3183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ind w:left="1440" w:hanging="720"/>
        <w:contextualSpacing w:val="0"/>
      </w:pPr>
      <w:r>
        <w:t>Health Services Officers should</w:t>
      </w:r>
      <w:r w:rsidR="00856BF7" w:rsidRPr="002E0863">
        <w:t xml:space="preserve"> consider </w:t>
      </w:r>
      <w:r>
        <w:t xml:space="preserve">recommending 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="009A3183">
        <w:t xml:space="preserve">            </w:t>
      </w:r>
    </w:p>
    <w:p w14:paraId="254D9F94" w14:textId="77777777" w:rsidR="00856BF7" w:rsidRPr="002E0863" w:rsidRDefault="00856BF7" w:rsidP="009A3183">
      <w:pPr>
        <w:pStyle w:val="ListParagraph"/>
        <w:tabs>
          <w:tab w:val="left" w:pos="1440"/>
          <w:tab w:val="right" w:leader="dot" w:pos="9360"/>
        </w:tabs>
        <w:ind w:left="1440"/>
        <w:contextualSpacing w:val="0"/>
      </w:pPr>
      <w:r w:rsidRPr="002E0863">
        <w:t>screening with no-touch</w:t>
      </w:r>
      <w:r w:rsidR="002A43A6">
        <w:t xml:space="preserve"> </w:t>
      </w:r>
      <w:r w:rsidRPr="002E0863">
        <w:t>thermometers at events</w:t>
      </w:r>
      <w:r w:rsidR="00265410" w:rsidRPr="002E0863">
        <w:t xml:space="preserve"> (coordinate with </w:t>
      </w:r>
      <w:r w:rsidR="002A43A6">
        <w:t>Activity Directors</w:t>
      </w:r>
      <w:r w:rsidR="00265410" w:rsidRPr="002E0863">
        <w:t>)</w:t>
      </w:r>
    </w:p>
    <w:p w14:paraId="2DEFB421" w14:textId="77777777" w:rsidR="00856BF7" w:rsidRPr="002E0863" w:rsidRDefault="002A43A6" w:rsidP="00856BF7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>
        <w:t>Health Services Officers</w:t>
      </w:r>
      <w:r w:rsidR="00856BF7" w:rsidRPr="002E0863">
        <w:t xml:space="preserve"> remind members that identify as</w:t>
      </w:r>
      <w:r w:rsidR="00856BF7" w:rsidRPr="002E0863">
        <w:tab/>
      </w:r>
      <w:r w:rsidR="00856BF7" w:rsidRPr="002E0863">
        <w:rPr>
          <w:rFonts w:ascii="Wingdings" w:eastAsia="Wingdings" w:hAnsi="Wingdings" w:cs="Wingdings"/>
        </w:rPr>
        <w:t></w:t>
      </w:r>
      <w:r w:rsidR="00F7400D" w:rsidRPr="002E0863">
        <w:br/>
        <w:t xml:space="preserve">High-risk to remain home, but participate virtually </w:t>
      </w:r>
    </w:p>
    <w:p w14:paraId="5FDE14C7" w14:textId="65EF7840" w:rsidR="00265410" w:rsidRDefault="002A43A6" w:rsidP="00856BF7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FC3121">
        <w:t>Health Service Officers</w:t>
      </w:r>
      <w:r w:rsidR="00265410" w:rsidRPr="00FC3121">
        <w:t xml:space="preserve"> ensure that there is a cleaning/sanitizing</w:t>
      </w:r>
      <w:r w:rsidR="00FD0732" w:rsidRPr="00FC3121">
        <w:tab/>
      </w:r>
      <w:r w:rsidR="00FD0732" w:rsidRPr="00FC3121">
        <w:rPr>
          <w:rFonts w:ascii="Wingdings" w:eastAsia="Wingdings" w:hAnsi="Wingdings" w:cs="Wingdings"/>
        </w:rPr>
        <w:t></w:t>
      </w:r>
      <w:r w:rsidR="00FD0732" w:rsidRPr="00FC3121">
        <w:br/>
      </w:r>
      <w:r w:rsidR="0097258A">
        <w:t xml:space="preserve">plan </w:t>
      </w:r>
      <w:r w:rsidR="00265410" w:rsidRPr="0097258A">
        <w:t xml:space="preserve">for commonly touched surfaces, </w:t>
      </w:r>
      <w:r w:rsidR="0004639F" w:rsidRPr="0097258A">
        <w:t xml:space="preserve">a </w:t>
      </w:r>
      <w:r w:rsidR="00265410" w:rsidRPr="0097258A">
        <w:t>hand washing</w:t>
      </w:r>
      <w:r w:rsidR="0004639F" w:rsidRPr="0097258A">
        <w:t xml:space="preserve"> plan, </w:t>
      </w:r>
      <w:r w:rsidR="009A3183" w:rsidRPr="0097258A">
        <w:t xml:space="preserve">a </w:t>
      </w:r>
      <w:r w:rsidR="0097258A">
        <w:br/>
      </w:r>
      <w:r w:rsidR="009A3183" w:rsidRPr="0097258A">
        <w:lastRenderedPageBreak/>
        <w:t xml:space="preserve">face covering plan, </w:t>
      </w:r>
      <w:r w:rsidR="0004639F" w:rsidRPr="0097258A">
        <w:t>a temperature</w:t>
      </w:r>
      <w:r w:rsidR="00265410" w:rsidRPr="0097258A">
        <w:t xml:space="preserve"> check plan</w:t>
      </w:r>
      <w:r w:rsidR="0004639F" w:rsidRPr="0097258A">
        <w:t xml:space="preserve"> (either done prior </w:t>
      </w:r>
      <w:r w:rsidR="0097258A">
        <w:br/>
      </w:r>
      <w:r w:rsidR="0004639F" w:rsidRPr="0097258A">
        <w:t xml:space="preserve">to entering the activity with a no-touch thermometer or done at </w:t>
      </w:r>
      <w:r w:rsidR="0097258A">
        <w:br/>
      </w:r>
      <w:r w:rsidR="0004639F" w:rsidRPr="0097258A">
        <w:t>home prior to coming to the activity</w:t>
      </w:r>
      <w:r w:rsidR="009B15BF" w:rsidRPr="0097258A">
        <w:t>)</w:t>
      </w:r>
      <w:r w:rsidR="009A3183" w:rsidRPr="00A31FD7">
        <w:t xml:space="preserve"> </w:t>
      </w:r>
      <w:r w:rsidR="009A3183" w:rsidRPr="001B2F41">
        <w:t>and a social distancing plan</w:t>
      </w:r>
      <w:r w:rsidR="0004639F" w:rsidRPr="001B2F41">
        <w:t>.</w:t>
      </w:r>
      <w:r w:rsidR="00265410" w:rsidRPr="001B2F41">
        <w:t xml:space="preserve">  </w:t>
      </w:r>
    </w:p>
    <w:p w14:paraId="3A9E5B5A" w14:textId="3BA4D509" w:rsidR="00902183" w:rsidRPr="001B2F41" w:rsidRDefault="00902183" w:rsidP="00902183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565BBF">
        <w:t xml:space="preserve">Gatherings of up to </w:t>
      </w:r>
      <w:r>
        <w:t>5</w:t>
      </w:r>
      <w:r w:rsidRPr="00565BBF">
        <w:t xml:space="preserve">0 people are permitted. Squadrons with more than </w:t>
      </w:r>
      <w:r>
        <w:t>5</w:t>
      </w:r>
      <w:r w:rsidRPr="00565BBF">
        <w:t>0 members must submit a plan to Wing HQ to demonstrate how they will comply with restrictions associated with this Phase of reopening.</w:t>
      </w:r>
    </w:p>
    <w:p w14:paraId="65CFF85F" w14:textId="77777777" w:rsidR="00856BF7" w:rsidRPr="002E0863" w:rsidRDefault="003813F9" w:rsidP="00856BF7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Ensure Activity Directors have plans in place to communicate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last-minute cancellations of events to participants</w:t>
      </w:r>
    </w:p>
    <w:p w14:paraId="76784BCB" w14:textId="77777777" w:rsidR="003813F9" w:rsidRPr="002E0863" w:rsidRDefault="003813F9" w:rsidP="00856BF7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Ensure Activity Directors have plans in place to conduct verification of local public health guidance, local weather, and any other information that may lead to event cancellation:</w:t>
      </w:r>
    </w:p>
    <w:p w14:paraId="0000B18C" w14:textId="77777777" w:rsidR="003813F9" w:rsidRPr="002E0863" w:rsidRDefault="003813F9" w:rsidP="003813F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45 Days Prior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35A7F2A5" w14:textId="77777777" w:rsidR="003813F9" w:rsidRPr="002E0863" w:rsidRDefault="003813F9" w:rsidP="003813F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14 Days Prior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071472EC" w14:textId="77777777" w:rsidR="003813F9" w:rsidRPr="002E0863" w:rsidRDefault="003813F9" w:rsidP="003813F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7 Days Prior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368973DE" w14:textId="77777777" w:rsidR="003813F9" w:rsidRPr="002E0863" w:rsidRDefault="003813F9" w:rsidP="003813F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1 Day Prior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522EE4F6" w14:textId="77777777" w:rsidR="003813F9" w:rsidRPr="002E0863" w:rsidRDefault="003813F9" w:rsidP="003813F9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The Morning of the Event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6C129EFC" w14:textId="77777777" w:rsidR="003813F9" w:rsidRPr="002E0863" w:rsidRDefault="003813F9" w:rsidP="003813F9">
      <w:pPr>
        <w:pStyle w:val="ListParagraph"/>
        <w:numPr>
          <w:ilvl w:val="1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Ensure Unit Commanders are aware of and following the same</w:t>
      </w:r>
      <w:r w:rsidR="005E4AB6" w:rsidRPr="002E0863">
        <w:tab/>
      </w:r>
      <w:r w:rsidR="005E4AB6" w:rsidRPr="002E0863">
        <w:rPr>
          <w:rFonts w:ascii="Wingdings" w:eastAsia="Wingdings" w:hAnsi="Wingdings" w:cs="Wingdings"/>
        </w:rPr>
        <w:t></w:t>
      </w:r>
      <w:r w:rsidR="005E4AB6" w:rsidRPr="002E0863">
        <w:br/>
      </w:r>
      <w:r w:rsidRPr="002E0863">
        <w:t xml:space="preserve">procedures for unit-only single-day activities (i.e., </w:t>
      </w:r>
      <w:r w:rsidR="005E4AB6" w:rsidRPr="002E0863">
        <w:t xml:space="preserve">they are the </w:t>
      </w:r>
      <w:r w:rsidR="005E4AB6" w:rsidRPr="002E0863">
        <w:br/>
        <w:t>Activity Director for the purposes of this checklist, for unit events).</w:t>
      </w:r>
    </w:p>
    <w:p w14:paraId="216A1FC9" w14:textId="7CD5FEB4" w:rsidR="003819F1" w:rsidRPr="00C94E05" w:rsidRDefault="003819F1" w:rsidP="003819F1">
      <w:pPr>
        <w:pStyle w:val="ListParagraph"/>
        <w:numPr>
          <w:ilvl w:val="1"/>
          <w:numId w:val="6"/>
        </w:numPr>
        <w:tabs>
          <w:tab w:val="right" w:leader="dot" w:pos="9360"/>
        </w:tabs>
        <w:contextualSpacing w:val="0"/>
      </w:pPr>
      <w:r w:rsidRPr="00C94E05">
        <w:t>Communicate intentions</w:t>
      </w:r>
      <w:r w:rsidR="00AB65CE">
        <w:t xml:space="preserve"> to reinstate meetings</w:t>
      </w:r>
      <w:r w:rsidRPr="00C94E05">
        <w:t xml:space="preserve"> to the </w:t>
      </w:r>
      <w:r w:rsidRPr="00C94E05">
        <w:rPr>
          <w:color w:val="222222"/>
        </w:rPr>
        <w:t>CAP COVID-19</w:t>
      </w:r>
      <w:r w:rsidRPr="00C94E05">
        <w:tab/>
      </w:r>
      <w:r w:rsidRPr="00C94E05">
        <w:rPr>
          <w:rFonts w:ascii="Wingdings" w:eastAsia="Wingdings" w:hAnsi="Wingdings" w:cs="Wingdings"/>
        </w:rPr>
        <w:t></w:t>
      </w:r>
    </w:p>
    <w:p w14:paraId="7F522DC5" w14:textId="38994823" w:rsidR="003819F1" w:rsidRPr="00C94E05" w:rsidRDefault="00DE1E91" w:rsidP="003819F1">
      <w:pPr>
        <w:pStyle w:val="ListParagraph"/>
        <w:tabs>
          <w:tab w:val="right" w:leader="dot" w:pos="9360"/>
        </w:tabs>
        <w:ind w:left="792"/>
        <w:contextualSpacing w:val="0"/>
      </w:pPr>
      <w:r w:rsidRPr="00C94E05">
        <w:rPr>
          <w:color w:val="222222"/>
        </w:rPr>
        <w:t xml:space="preserve">Planning Team at </w:t>
      </w:r>
      <w:hyperlink r:id="rId12" w:history="1">
        <w:r w:rsidR="003819F1" w:rsidRPr="00C94E05">
          <w:rPr>
            <w:rStyle w:val="Hyperlink"/>
          </w:rPr>
          <w:t>COVID-19Plans@capnhq.gov</w:t>
        </w:r>
      </w:hyperlink>
      <w:r w:rsidR="003819F1" w:rsidRPr="00C94E05">
        <w:rPr>
          <w:color w:val="222222"/>
        </w:rPr>
        <w:t xml:space="preserve"> and copy the </w:t>
      </w:r>
      <w:r w:rsidR="003819F1" w:rsidRPr="00C94E05">
        <w:t xml:space="preserve">Region Commander </w:t>
      </w:r>
    </w:p>
    <w:p w14:paraId="0EB2D0E9" w14:textId="0F963986" w:rsidR="003819F1" w:rsidRPr="00C94E05" w:rsidRDefault="003819F1" w:rsidP="003819F1">
      <w:pPr>
        <w:pStyle w:val="ListParagraph"/>
        <w:tabs>
          <w:tab w:val="right" w:leader="dot" w:pos="9360"/>
        </w:tabs>
        <w:spacing w:after="240"/>
        <w:ind w:left="792"/>
        <w:contextualSpacing w:val="0"/>
      </w:pPr>
    </w:p>
    <w:p w14:paraId="7D05354F" w14:textId="77777777" w:rsidR="003819F1" w:rsidRPr="002E0863" w:rsidRDefault="003819F1" w:rsidP="003819F1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Briefly describe/summarize previous coordination accomplished (i.e., 2.1 through 2.8 above)</w:t>
      </w:r>
    </w:p>
    <w:p w14:paraId="44449460" w14:textId="77777777" w:rsidR="00FD7E2B" w:rsidRPr="002E0863" w:rsidRDefault="00FD7E2B" w:rsidP="00FD7E2B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Verify no </w:t>
      </w:r>
      <w:r>
        <w:t>jurisdictional</w:t>
      </w:r>
      <w:r w:rsidRPr="002E0863">
        <w:t xml:space="preserve"> restrictions are in place</w:t>
      </w:r>
      <w:r>
        <w:t xml:space="preserve"> from State or Local Governments</w:t>
      </w:r>
    </w:p>
    <w:p w14:paraId="307B5BDE" w14:textId="77777777" w:rsidR="003819F1" w:rsidRPr="002E0863" w:rsidRDefault="003819F1" w:rsidP="003819F1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Set date to resume one-day special activities; this is also the start of Phase III.</w:t>
      </w:r>
    </w:p>
    <w:p w14:paraId="07802D6B" w14:textId="77777777" w:rsidR="003819F1" w:rsidRDefault="003819F1" w:rsidP="0028292D">
      <w:pPr>
        <w:pStyle w:val="ListParagraph"/>
        <w:numPr>
          <w:ilvl w:val="2"/>
          <w:numId w:val="6"/>
        </w:numPr>
        <w:tabs>
          <w:tab w:val="left" w:pos="990"/>
          <w:tab w:val="left" w:pos="1440"/>
          <w:tab w:val="right" w:leader="dot" w:pos="9360"/>
        </w:tabs>
        <w:ind w:left="1440" w:hanging="720"/>
        <w:contextualSpacing w:val="0"/>
      </w:pPr>
      <w:r w:rsidRPr="002E0863">
        <w:t>Receive approval from the CAP COVID-19 Planning Team to</w:t>
      </w:r>
      <w:r w:rsidRPr="002E0863">
        <w:rPr>
          <w:rFonts w:asciiTheme="minorHAnsi" w:hAnsiTheme="minorHAnsi" w:cstheme="minorHAnsi"/>
        </w:rPr>
        <w:tab/>
      </w:r>
      <w:r w:rsidRPr="002E0863">
        <w:rPr>
          <w:rFonts w:asciiTheme="minorHAnsi" w:eastAsia="Wingdings" w:hAnsiTheme="minorHAnsi" w:cstheme="minorHAnsi"/>
        </w:rPr>
        <w:t>¨</w:t>
      </w:r>
      <w:r w:rsidR="00AE615D">
        <w:rPr>
          <w:rFonts w:asciiTheme="minorHAnsi" w:hAnsiTheme="minorHAnsi" w:cstheme="minorHAnsi"/>
        </w:rPr>
        <w:br/>
      </w:r>
      <w:r w:rsidR="00FB4476" w:rsidRPr="002E0863">
        <w:t>resume one-day special activities</w:t>
      </w:r>
      <w:r w:rsidR="00677356">
        <w:t xml:space="preserve">. </w:t>
      </w:r>
      <w:r w:rsidR="00677356" w:rsidRPr="00677356">
        <w:t>Plan for one-week lead time.</w:t>
      </w:r>
    </w:p>
    <w:p w14:paraId="5B5B0636" w14:textId="77777777" w:rsidR="00AE615D" w:rsidRPr="002E0863" w:rsidRDefault="00AE615D" w:rsidP="00AE615D">
      <w:pPr>
        <w:tabs>
          <w:tab w:val="left" w:pos="990"/>
          <w:tab w:val="right" w:leader="dot" w:pos="9360"/>
        </w:tabs>
      </w:pPr>
    </w:p>
    <w:p w14:paraId="505E1DF0" w14:textId="77777777" w:rsidR="00902183" w:rsidRDefault="00FB4476" w:rsidP="00AE615D">
      <w:pPr>
        <w:pStyle w:val="ListParagraph"/>
        <w:numPr>
          <w:ilvl w:val="1"/>
          <w:numId w:val="6"/>
        </w:numPr>
        <w:tabs>
          <w:tab w:val="left" w:pos="990"/>
          <w:tab w:val="right" w:leader="dot" w:pos="9360"/>
        </w:tabs>
        <w:spacing w:after="240"/>
        <w:ind w:left="990" w:hanging="630"/>
        <w:contextualSpacing w:val="0"/>
      </w:pPr>
      <w:r w:rsidRPr="002E0863">
        <w:t>Publish the date that one-day special activities will resume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t xml:space="preserve"> </w:t>
      </w:r>
      <w:r w:rsidRPr="002E0863">
        <w:br/>
        <w:t>to subordinate units</w:t>
      </w:r>
    </w:p>
    <w:p w14:paraId="45AF70E1" w14:textId="223F3164" w:rsidR="001C0F11" w:rsidRDefault="00902183" w:rsidP="00902183">
      <w:pPr>
        <w:pStyle w:val="ListParagraph"/>
        <w:numPr>
          <w:ilvl w:val="1"/>
          <w:numId w:val="6"/>
        </w:numPr>
        <w:tabs>
          <w:tab w:val="left" w:pos="900"/>
          <w:tab w:val="right" w:leader="dot" w:pos="9360"/>
        </w:tabs>
        <w:spacing w:after="240"/>
        <w:ind w:left="900" w:hanging="540"/>
        <w:contextualSpacing w:val="0"/>
      </w:pPr>
      <w:r>
        <w:t xml:space="preserve">Task Wing Director of Operations to communicate 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</w:r>
      <w:r>
        <w:t>the following to subordinate units</w:t>
      </w:r>
    </w:p>
    <w:p w14:paraId="6D569574" w14:textId="77777777" w:rsidR="001C0F11" w:rsidRDefault="001C0F11">
      <w:r>
        <w:br w:type="page"/>
      </w:r>
    </w:p>
    <w:p w14:paraId="588FDDDC" w14:textId="77777777" w:rsidR="00902183" w:rsidRDefault="00902183" w:rsidP="00902183">
      <w:pPr>
        <w:pStyle w:val="ListParagraph"/>
        <w:numPr>
          <w:ilvl w:val="1"/>
          <w:numId w:val="6"/>
        </w:numPr>
        <w:tabs>
          <w:tab w:val="left" w:pos="900"/>
          <w:tab w:val="right" w:leader="dot" w:pos="9360"/>
        </w:tabs>
        <w:spacing w:after="240"/>
        <w:ind w:left="900" w:hanging="540"/>
        <w:contextualSpacing w:val="0"/>
      </w:pPr>
    </w:p>
    <w:p w14:paraId="768A543B" w14:textId="20811F2E" w:rsidR="00902183" w:rsidRDefault="00902183" w:rsidP="00902183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>
        <w:t xml:space="preserve">Identify flight operations permitted </w:t>
      </w:r>
      <w:r w:rsidR="001C0F11">
        <w:t xml:space="preserve">in addition to Phase I </w:t>
      </w:r>
      <w:r>
        <w:t xml:space="preserve">during Remobilization Phase </w:t>
      </w:r>
      <w:r w:rsidR="001656FE">
        <w:t>II</w:t>
      </w:r>
      <w:r>
        <w:t xml:space="preserve">  (e.g. </w:t>
      </w:r>
      <w:r w:rsidRPr="00902183">
        <w:t xml:space="preserve">small-group </w:t>
      </w:r>
      <w:r w:rsidRPr="00902183">
        <w:rPr>
          <w:u w:val="single"/>
        </w:rPr>
        <w:t>local</w:t>
      </w:r>
      <w:r w:rsidRPr="00902183">
        <w:t xml:space="preserve"> crew training</w:t>
      </w:r>
      <w:r w:rsidR="001C0F11">
        <w:t>;</w:t>
      </w:r>
      <w:r w:rsidRPr="00902183">
        <w:t xml:space="preserve"> </w:t>
      </w:r>
      <w:r w:rsidR="001C0F11">
        <w:t>CAP, AFROTC and AFJROTC Cadet Orientation Flights including large flying days; and Teacher Orientation Flights (TOP)</w:t>
      </w:r>
      <w:r w:rsidRPr="00902183">
        <w:t xml:space="preserve"> (assuming all members are low-risk and all flights are in low-risk areas)</w:t>
      </w:r>
      <w:r>
        <w:t>)</w:t>
      </w:r>
    </w:p>
    <w:p w14:paraId="33CE5C3D" w14:textId="77777777" w:rsidR="00902183" w:rsidRPr="00565BBF" w:rsidRDefault="00902183" w:rsidP="00902183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>
        <w:t xml:space="preserve">Identify requirements (Currency, </w:t>
      </w:r>
      <w:proofErr w:type="spellStart"/>
      <w:r>
        <w:t>etc</w:t>
      </w:r>
      <w:proofErr w:type="spellEnd"/>
      <w:r>
        <w:t xml:space="preserve">) for Senior members </w:t>
      </w:r>
    </w:p>
    <w:p w14:paraId="0EB54CEE" w14:textId="2313CAA1" w:rsidR="00902183" w:rsidRDefault="00902183" w:rsidP="00902183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>
        <w:t xml:space="preserve">Identify </w:t>
      </w:r>
      <w:r w:rsidR="004A00BB">
        <w:t>cadet training requirements that may be different than Phase I requirements</w:t>
      </w:r>
    </w:p>
    <w:p w14:paraId="44CE494C" w14:textId="041C4292" w:rsidR="00902183" w:rsidRDefault="00902183" w:rsidP="00902183">
      <w:pPr>
        <w:pStyle w:val="ListParagraph"/>
        <w:numPr>
          <w:ilvl w:val="2"/>
          <w:numId w:val="6"/>
        </w:numPr>
        <w:tabs>
          <w:tab w:val="left" w:pos="1440"/>
          <w:tab w:val="right" w:leader="dot" w:pos="9360"/>
        </w:tabs>
        <w:spacing w:after="240"/>
        <w:contextualSpacing w:val="0"/>
      </w:pPr>
      <w:r>
        <w:t xml:space="preserve">Identify cleaning standards for aircraft </w:t>
      </w:r>
      <w:r w:rsidR="004A00BB">
        <w:t xml:space="preserve">and vehicles </w:t>
      </w:r>
      <w:r>
        <w:t xml:space="preserve">before and after use </w:t>
      </w:r>
    </w:p>
    <w:p w14:paraId="4E0A2321" w14:textId="015C6367" w:rsidR="005E4AB6" w:rsidRPr="002E0863" w:rsidRDefault="005E4AB6" w:rsidP="0063491B">
      <w:pPr>
        <w:pStyle w:val="ListParagraph"/>
        <w:numPr>
          <w:ilvl w:val="0"/>
          <w:numId w:val="6"/>
        </w:numPr>
        <w:tabs>
          <w:tab w:val="left" w:pos="990"/>
          <w:tab w:val="right" w:leader="dot" w:pos="9360"/>
        </w:tabs>
        <w:spacing w:after="240"/>
        <w:contextualSpacing w:val="0"/>
      </w:pPr>
      <w:r w:rsidRPr="002E0863">
        <w:br w:type="page"/>
      </w:r>
    </w:p>
    <w:p w14:paraId="75F276D6" w14:textId="77777777" w:rsidR="005E4AB6" w:rsidRPr="002E0863" w:rsidRDefault="005E4AB6" w:rsidP="0063491B">
      <w:pPr>
        <w:pStyle w:val="ListParagraph"/>
        <w:numPr>
          <w:ilvl w:val="0"/>
          <w:numId w:val="12"/>
        </w:numPr>
        <w:tabs>
          <w:tab w:val="left" w:pos="1440"/>
          <w:tab w:val="right" w:leader="dot" w:pos="9360"/>
        </w:tabs>
        <w:spacing w:after="240"/>
        <w:contextualSpacing w:val="0"/>
        <w:rPr>
          <w:b/>
          <w:sz w:val="28"/>
        </w:rPr>
      </w:pPr>
      <w:r w:rsidRPr="002E0863">
        <w:rPr>
          <w:b/>
          <w:sz w:val="28"/>
        </w:rPr>
        <w:lastRenderedPageBreak/>
        <w:t xml:space="preserve">Resuming Overnight Activities (Bivouacs, Conferences, Encampments, </w:t>
      </w:r>
      <w:proofErr w:type="spellStart"/>
      <w:r w:rsidRPr="002E0863">
        <w:rPr>
          <w:b/>
          <w:sz w:val="28"/>
        </w:rPr>
        <w:t>etc</w:t>
      </w:r>
      <w:proofErr w:type="spellEnd"/>
      <w:r w:rsidRPr="002E0863">
        <w:rPr>
          <w:b/>
          <w:sz w:val="28"/>
        </w:rPr>
        <w:t>)</w:t>
      </w:r>
    </w:p>
    <w:p w14:paraId="71C5E560" w14:textId="6FC370D1" w:rsidR="005E4AB6" w:rsidRDefault="005E4AB6" w:rsidP="005E4AB6">
      <w:pPr>
        <w:tabs>
          <w:tab w:val="left" w:pos="1440"/>
          <w:tab w:val="right" w:leader="dot" w:pos="9360"/>
        </w:tabs>
        <w:spacing w:after="240"/>
        <w:ind w:left="360"/>
        <w:rPr>
          <w:i/>
        </w:rPr>
      </w:pPr>
      <w:r w:rsidRPr="002E0863">
        <w:rPr>
          <w:i/>
        </w:rPr>
        <w:t>NOTE:  Resuming overnight activities will not be done until Phase III, when most public health restrictions have been lifted, schools &amp; businesses have reopened, and the forecasted risk is minimal.</w:t>
      </w:r>
    </w:p>
    <w:p w14:paraId="23BA945E" w14:textId="77777777" w:rsidR="00ED7FD5" w:rsidRPr="006C1D13" w:rsidRDefault="00ED7FD5" w:rsidP="00ED7FD5">
      <w:pPr>
        <w:tabs>
          <w:tab w:val="left" w:pos="1440"/>
          <w:tab w:val="right" w:leader="dot" w:pos="9360"/>
        </w:tabs>
        <w:spacing w:after="240"/>
        <w:ind w:left="360"/>
        <w:rPr>
          <w:iCs/>
          <w:highlight w:val="lightGray"/>
        </w:rPr>
      </w:pPr>
      <w:r w:rsidRPr="006C1D13">
        <w:rPr>
          <w:iCs/>
          <w:highlight w:val="lightGray"/>
        </w:rPr>
        <w:t>Below are the criteria for a Wing to enter phase III:</w:t>
      </w:r>
    </w:p>
    <w:p w14:paraId="47DA9E09" w14:textId="77777777" w:rsidR="00ED7FD5" w:rsidRPr="006C1D13" w:rsidRDefault="00ED7FD5" w:rsidP="00ED7FD5">
      <w:pPr>
        <w:pStyle w:val="ListParagraph"/>
        <w:numPr>
          <w:ilvl w:val="0"/>
          <w:numId w:val="13"/>
        </w:numPr>
        <w:contextualSpacing w:val="0"/>
        <w:rPr>
          <w:highlight w:val="lightGray"/>
        </w:rPr>
      </w:pPr>
      <w:r w:rsidRPr="006C1D13">
        <w:rPr>
          <w:highlight w:val="lightGray"/>
        </w:rPr>
        <w:t>A four-week downward trend in the daily new case count metric (Federal resources have told us that trends that last this long are far less likely to reverse)</w:t>
      </w:r>
    </w:p>
    <w:p w14:paraId="28ED887A" w14:textId="77777777" w:rsidR="00ED7FD5" w:rsidRPr="006C1D13" w:rsidRDefault="00ED7FD5" w:rsidP="00ED7FD5">
      <w:pPr>
        <w:pStyle w:val="ListParagraph"/>
        <w:numPr>
          <w:ilvl w:val="0"/>
          <w:numId w:val="13"/>
        </w:numPr>
        <w:contextualSpacing w:val="0"/>
        <w:rPr>
          <w:highlight w:val="lightGray"/>
        </w:rPr>
      </w:pPr>
      <w:r w:rsidRPr="006C1D13">
        <w:rPr>
          <w:highlight w:val="lightGray"/>
        </w:rPr>
        <w:t>Daily new case count number should ideally be at 10.0 / 100k population or lower</w:t>
      </w:r>
    </w:p>
    <w:p w14:paraId="3B99758E" w14:textId="77777777" w:rsidR="00ED7FD5" w:rsidRPr="006C1D13" w:rsidRDefault="00ED7FD5" w:rsidP="00ED7FD5">
      <w:pPr>
        <w:pStyle w:val="ListParagraph"/>
        <w:numPr>
          <w:ilvl w:val="0"/>
          <w:numId w:val="13"/>
        </w:numPr>
        <w:contextualSpacing w:val="0"/>
        <w:rPr>
          <w:highlight w:val="lightGray"/>
        </w:rPr>
      </w:pPr>
      <w:r w:rsidRPr="006C1D13">
        <w:rPr>
          <w:highlight w:val="lightGray"/>
        </w:rPr>
        <w:t>Infection rate of 0.9 or lower</w:t>
      </w:r>
    </w:p>
    <w:p w14:paraId="093F9C22" w14:textId="77777777" w:rsidR="00ED7FD5" w:rsidRPr="006C1D13" w:rsidRDefault="00ED7FD5" w:rsidP="00ED7FD5">
      <w:pPr>
        <w:pStyle w:val="ListParagraph"/>
        <w:numPr>
          <w:ilvl w:val="0"/>
          <w:numId w:val="13"/>
        </w:numPr>
        <w:contextualSpacing w:val="0"/>
        <w:rPr>
          <w:highlight w:val="lightGray"/>
        </w:rPr>
      </w:pPr>
      <w:r w:rsidRPr="006C1D13">
        <w:rPr>
          <w:highlight w:val="lightGray"/>
        </w:rPr>
        <w:t>Positive test rate of 5% or lower</w:t>
      </w:r>
    </w:p>
    <w:p w14:paraId="37CBE26F" w14:textId="77777777" w:rsidR="00ED7FD5" w:rsidRPr="002E0863" w:rsidRDefault="00ED7FD5" w:rsidP="005E4AB6">
      <w:pPr>
        <w:tabs>
          <w:tab w:val="left" w:pos="1440"/>
          <w:tab w:val="right" w:leader="dot" w:pos="9360"/>
        </w:tabs>
        <w:spacing w:after="240"/>
        <w:ind w:left="360"/>
        <w:rPr>
          <w:i/>
        </w:rPr>
      </w:pPr>
    </w:p>
    <w:p w14:paraId="4FFD9AF8" w14:textId="77777777" w:rsidR="005E4AB6" w:rsidRPr="002E0863" w:rsidRDefault="005E4AB6" w:rsidP="0063491B">
      <w:pPr>
        <w:pStyle w:val="ListParagraph"/>
        <w:numPr>
          <w:ilvl w:val="1"/>
          <w:numId w:val="12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Verify current state-level guidance allows overnight events to resume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4F2F091D" w14:textId="77777777" w:rsidR="005E4AB6" w:rsidRPr="002E0863" w:rsidRDefault="005E4AB6" w:rsidP="0063491B">
      <w:pPr>
        <w:pStyle w:val="ListParagraph"/>
        <w:numPr>
          <w:ilvl w:val="1"/>
          <w:numId w:val="12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Wing Commanders consult w</w:t>
      </w:r>
      <w:r w:rsidR="00F7400D" w:rsidRPr="002E0863">
        <w:t>ith staff officers to prepare for</w:t>
      </w:r>
      <w:r w:rsidRPr="002E0863">
        <w:t xml:space="preserve"> overnight activities</w:t>
      </w:r>
    </w:p>
    <w:p w14:paraId="5A7D8263" w14:textId="0F83B790" w:rsidR="005E4AB6" w:rsidRPr="002E0863" w:rsidRDefault="005E4AB6" w:rsidP="0063491B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Coordinate with Health Services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1BFFFC8A" w14:textId="0210782C" w:rsidR="005E4AB6" w:rsidRPr="002E0863" w:rsidRDefault="005E4AB6" w:rsidP="0063491B">
      <w:pPr>
        <w:pStyle w:val="ListParagraph"/>
        <w:numPr>
          <w:ilvl w:val="3"/>
          <w:numId w:val="12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Check state and local health guidance regarding gatherings</w:t>
      </w:r>
    </w:p>
    <w:p w14:paraId="4687F52D" w14:textId="1D309E66" w:rsidR="005E4AB6" w:rsidRPr="002E0863" w:rsidRDefault="005E4AB6" w:rsidP="0063491B">
      <w:pPr>
        <w:pStyle w:val="ListParagraph"/>
        <w:numPr>
          <w:ilvl w:val="3"/>
          <w:numId w:val="12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Prepare to communicate with subordinate units on Health Services-related matters (see 3.7. below)</w:t>
      </w:r>
    </w:p>
    <w:p w14:paraId="68D59E48" w14:textId="4F23BA74" w:rsidR="005E4AB6" w:rsidRPr="002E0863" w:rsidRDefault="005E4AB6" w:rsidP="0063491B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Consult with Legal Officer about resuming overnight activities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66260F50" w14:textId="6DF73F26" w:rsidR="005E4AB6" w:rsidRPr="002E0863" w:rsidRDefault="005E4AB6" w:rsidP="0063491B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Coordinate with Director of Safety</w:t>
      </w:r>
      <w:r w:rsidRPr="002E0863">
        <w:tab/>
      </w:r>
      <w:r w:rsidR="0063491B" w:rsidRPr="002E0863">
        <w:rPr>
          <w:rFonts w:ascii="Wingdings" w:eastAsia="Wingdings" w:hAnsi="Wingdings" w:cs="Wingdings"/>
        </w:rPr>
        <w:t></w:t>
      </w:r>
    </w:p>
    <w:p w14:paraId="5D266420" w14:textId="77777777" w:rsidR="005E4AB6" w:rsidRPr="002E0863" w:rsidRDefault="005E4AB6" w:rsidP="0063491B">
      <w:pPr>
        <w:pStyle w:val="ListParagraph"/>
        <w:numPr>
          <w:ilvl w:val="3"/>
          <w:numId w:val="12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Verify proper planning and mitigation tools are available to staff and units</w:t>
      </w:r>
    </w:p>
    <w:p w14:paraId="24DC0754" w14:textId="77777777" w:rsidR="005E4AB6" w:rsidRPr="002E0863" w:rsidRDefault="005E4AB6" w:rsidP="0063491B">
      <w:pPr>
        <w:pStyle w:val="ListParagraph"/>
        <w:numPr>
          <w:ilvl w:val="3"/>
          <w:numId w:val="12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Prepare to communicate with subordinate units on Safety-related matters (see 3.6. below)</w:t>
      </w:r>
    </w:p>
    <w:p w14:paraId="2811E3FB" w14:textId="77777777" w:rsidR="005E4AB6" w:rsidRPr="002E0863" w:rsidRDefault="005E4AB6" w:rsidP="0063491B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Coordinate with Director of Cadet Programs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5163CC14" w14:textId="5FEAB7B2" w:rsidR="005E4AB6" w:rsidRPr="002E0863" w:rsidRDefault="005E4AB6" w:rsidP="0063491B">
      <w:pPr>
        <w:pStyle w:val="ListParagraph"/>
        <w:numPr>
          <w:ilvl w:val="3"/>
          <w:numId w:val="12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</w:t>
      </w:r>
      <w:r w:rsidR="0063491B">
        <w:t>r</w:t>
      </w:r>
      <w:r w:rsidRPr="002E0863">
        <w:t>epare recommendations for units regarding overnight activities</w:t>
      </w:r>
    </w:p>
    <w:p w14:paraId="7C99086F" w14:textId="794E51D0" w:rsidR="005E4AB6" w:rsidRPr="002E0863" w:rsidRDefault="005E4AB6" w:rsidP="0063491B">
      <w:pPr>
        <w:pStyle w:val="ListParagraph"/>
        <w:numPr>
          <w:ilvl w:val="3"/>
          <w:numId w:val="12"/>
        </w:numPr>
        <w:tabs>
          <w:tab w:val="left" w:pos="1980"/>
          <w:tab w:val="right" w:leader="dot" w:pos="9360"/>
        </w:tabs>
        <w:spacing w:after="240"/>
        <w:ind w:left="1980" w:hanging="900"/>
        <w:contextualSpacing w:val="0"/>
      </w:pPr>
      <w:r w:rsidRPr="002E0863">
        <w:t>P</w:t>
      </w:r>
      <w:r w:rsidR="0063491B">
        <w:t>r</w:t>
      </w:r>
      <w:r w:rsidRPr="002E0863">
        <w:t>epare bullets for units to incorporate when sending messages to parents about the resumption of overnight activities</w:t>
      </w:r>
    </w:p>
    <w:p w14:paraId="15E57D1E" w14:textId="0971F70D" w:rsidR="005E4AB6" w:rsidRPr="002E0863" w:rsidRDefault="005E4AB6" w:rsidP="001656FE">
      <w:pPr>
        <w:pStyle w:val="ListParagraph"/>
        <w:numPr>
          <w:ilvl w:val="1"/>
          <w:numId w:val="12"/>
        </w:numPr>
        <w:tabs>
          <w:tab w:val="right" w:leader="dot" w:pos="9360"/>
        </w:tabs>
        <w:spacing w:after="240"/>
        <w:contextualSpacing w:val="0"/>
      </w:pPr>
      <w:r w:rsidRPr="002E0863">
        <w:t>Q</w:t>
      </w:r>
      <w:r w:rsidR="0063491B">
        <w:t>u</w:t>
      </w:r>
      <w:r w:rsidRPr="002E0863">
        <w:t>ery commanders of subordinate units to verify that local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governments do not have more restrictive social-distancing</w:t>
      </w:r>
      <w:r w:rsidRPr="002E0863">
        <w:br/>
        <w:t>guidelines than those at the state level</w:t>
      </w:r>
    </w:p>
    <w:p w14:paraId="1FFDA5DE" w14:textId="754AB764" w:rsidR="005E4AB6" w:rsidRPr="002E0863" w:rsidRDefault="005E4AB6" w:rsidP="001656FE">
      <w:pPr>
        <w:pStyle w:val="ListParagraph"/>
        <w:numPr>
          <w:ilvl w:val="1"/>
          <w:numId w:val="12"/>
        </w:numPr>
        <w:tabs>
          <w:tab w:val="right" w:leader="dot" w:pos="9360"/>
        </w:tabs>
        <w:spacing w:after="240"/>
        <w:contextualSpacing w:val="0"/>
      </w:pPr>
      <w:r w:rsidRPr="00C94E05">
        <w:t>Communicate intentions</w:t>
      </w:r>
      <w:r w:rsidR="004D1508">
        <w:t xml:space="preserve"> to reinstate overnight activities</w:t>
      </w:r>
      <w:r w:rsidRPr="00C94E05">
        <w:t xml:space="preserve"> to </w:t>
      </w:r>
      <w:r w:rsidR="00FB4476" w:rsidRPr="00C94E05">
        <w:t xml:space="preserve">the </w:t>
      </w:r>
      <w:r w:rsidR="00FB4476" w:rsidRPr="00C94E05">
        <w:rPr>
          <w:color w:val="222222"/>
        </w:rPr>
        <w:t>CAP</w:t>
      </w:r>
      <w:r w:rsidR="00FB4476" w:rsidRPr="002E0863">
        <w:tab/>
      </w:r>
      <w:r w:rsidR="00FB4476" w:rsidRPr="002E0863">
        <w:rPr>
          <w:rFonts w:ascii="Wingdings" w:eastAsia="Wingdings" w:hAnsi="Wingdings" w:cs="Wingdings"/>
        </w:rPr>
        <w:t></w:t>
      </w:r>
      <w:r w:rsidR="00FB4476" w:rsidRPr="002E0863">
        <w:rPr>
          <w:rFonts w:asciiTheme="minorHAnsi" w:hAnsiTheme="minorHAnsi" w:cstheme="minorHAnsi"/>
          <w:color w:val="222222"/>
        </w:rPr>
        <w:t xml:space="preserve"> </w:t>
      </w:r>
      <w:r w:rsidR="00FB4476" w:rsidRPr="002E0863">
        <w:rPr>
          <w:rFonts w:asciiTheme="minorHAnsi" w:hAnsiTheme="minorHAnsi" w:cstheme="minorHAnsi"/>
          <w:color w:val="222222"/>
        </w:rPr>
        <w:br/>
      </w:r>
      <w:r w:rsidR="00DE1E91" w:rsidRPr="00C94E05">
        <w:rPr>
          <w:color w:val="222222"/>
        </w:rPr>
        <w:t>COVID-19 Planning Team at</w:t>
      </w:r>
      <w:r w:rsidR="00DE1E91">
        <w:t xml:space="preserve"> </w:t>
      </w:r>
      <w:hyperlink r:id="rId13" w:history="1">
        <w:r w:rsidR="00FB4476" w:rsidRPr="00C94E05">
          <w:rPr>
            <w:rStyle w:val="Hyperlink"/>
          </w:rPr>
          <w:t>COVID-19Plans@capnhq.gov</w:t>
        </w:r>
      </w:hyperlink>
      <w:r w:rsidR="00FB4476" w:rsidRPr="00C94E05">
        <w:rPr>
          <w:color w:val="222222"/>
        </w:rPr>
        <w:t xml:space="preserve"> and copy</w:t>
      </w:r>
      <w:r w:rsidR="001C0D75">
        <w:rPr>
          <w:color w:val="222222"/>
        </w:rPr>
        <w:br/>
      </w:r>
      <w:r w:rsidR="00FB4476" w:rsidRPr="00C94E05">
        <w:rPr>
          <w:color w:val="222222"/>
        </w:rPr>
        <w:t xml:space="preserve">the </w:t>
      </w:r>
      <w:r w:rsidRPr="00C94E05">
        <w:t>Region Comman</w:t>
      </w:r>
      <w:r w:rsidRPr="002E0863">
        <w:t xml:space="preserve">der </w:t>
      </w:r>
    </w:p>
    <w:p w14:paraId="60D0F171" w14:textId="77777777" w:rsidR="005E4AB6" w:rsidRP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Describe previous coordination accomplished (i.e., 3.2. &amp; 3.3. above)</w:t>
      </w:r>
    </w:p>
    <w:p w14:paraId="3BCEFE92" w14:textId="64DD3522" w:rsidR="00FD7E2B" w:rsidRPr="002E0863" w:rsidRDefault="00FD7E2B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lastRenderedPageBreak/>
        <w:t xml:space="preserve">Verify no </w:t>
      </w:r>
      <w:r>
        <w:t>jurisdictional</w:t>
      </w:r>
      <w:r w:rsidRPr="002E0863">
        <w:t xml:space="preserve"> restrictions are in place</w:t>
      </w:r>
      <w:r>
        <w:t xml:space="preserve"> from State or Local Governments</w:t>
      </w:r>
    </w:p>
    <w:p w14:paraId="756020DC" w14:textId="2CE95033" w:rsidR="005E4AB6" w:rsidRP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Set date to resume overnight activities, this is the start of Phase III</w:t>
      </w:r>
    </w:p>
    <w:p w14:paraId="03D98FBC" w14:textId="555539DE" w:rsidR="00FB4476" w:rsidRDefault="00FB447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ind w:left="1440" w:hanging="720"/>
        <w:contextualSpacing w:val="0"/>
      </w:pPr>
      <w:r w:rsidRPr="002E0863">
        <w:t>Receive approval from the CAP COVID-19 Planning Team to</w:t>
      </w:r>
      <w:r w:rsidR="00DA4188">
        <w:rPr>
          <w:rFonts w:asciiTheme="minorHAnsi" w:hAnsiTheme="minorHAnsi" w:cstheme="minorHAnsi"/>
        </w:rPr>
        <w:br/>
      </w:r>
      <w:r w:rsidRPr="002E0863">
        <w:t xml:space="preserve">resume </w:t>
      </w:r>
      <w:r w:rsidR="00901898" w:rsidRPr="002E0863">
        <w:t>overnight</w:t>
      </w:r>
      <w:r w:rsidRPr="002E0863">
        <w:t xml:space="preserve"> activities</w:t>
      </w:r>
      <w:r w:rsidR="00677356">
        <w:t xml:space="preserve">. </w:t>
      </w:r>
      <w:r w:rsidR="00677356" w:rsidRPr="00677356">
        <w:t>Plan for one-week lead time.</w:t>
      </w:r>
    </w:p>
    <w:p w14:paraId="4C6BE3DB" w14:textId="77777777" w:rsidR="00DA4188" w:rsidRPr="002E0863" w:rsidRDefault="00DA4188" w:rsidP="00DA4188">
      <w:pPr>
        <w:tabs>
          <w:tab w:val="left" w:pos="1440"/>
          <w:tab w:val="right" w:leader="dot" w:pos="9360"/>
        </w:tabs>
      </w:pPr>
    </w:p>
    <w:p w14:paraId="62112A1D" w14:textId="77777777" w:rsidR="005E4AB6" w:rsidRPr="002E0863" w:rsidRDefault="005E4AB6" w:rsidP="001656FE">
      <w:pPr>
        <w:pStyle w:val="ListParagraph"/>
        <w:numPr>
          <w:ilvl w:val="1"/>
          <w:numId w:val="12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Publish the date that Phase III will begin to subordinate units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</w:p>
    <w:p w14:paraId="47898768" w14:textId="47EB3635" w:rsidR="005E4AB6" w:rsidRPr="002E0863" w:rsidRDefault="005E4AB6" w:rsidP="001656FE">
      <w:pPr>
        <w:pStyle w:val="ListParagraph"/>
        <w:numPr>
          <w:ilvl w:val="1"/>
          <w:numId w:val="12"/>
        </w:numPr>
        <w:tabs>
          <w:tab w:val="right" w:leader="dot" w:pos="9360"/>
        </w:tabs>
        <w:spacing w:after="240"/>
        <w:contextualSpacing w:val="0"/>
      </w:pPr>
      <w:r w:rsidRPr="002E0863">
        <w:t xml:space="preserve">Task Wing Director of Safety to communicate the following 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to subordinate units:</w:t>
      </w:r>
    </w:p>
    <w:p w14:paraId="021C77B4" w14:textId="714B63E1" w:rsidR="005E4AB6" w:rsidRP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Units </w:t>
      </w:r>
      <w:r w:rsidR="001B2F41">
        <w:t>should continue to use CAPF</w:t>
      </w:r>
      <w:r w:rsidR="0073519C">
        <w:t>s</w:t>
      </w:r>
      <w:r w:rsidR="001B2F41">
        <w:t xml:space="preserve"> 160, </w:t>
      </w:r>
      <w:r w:rsidR="0073519C">
        <w:t>160S, &amp;</w:t>
      </w:r>
      <w:r w:rsidR="0073519C" w:rsidRPr="0073519C">
        <w:t xml:space="preserve"> </w:t>
      </w:r>
      <w:r w:rsidR="0073519C" w:rsidRPr="002E0863">
        <w:tab/>
      </w:r>
      <w:r w:rsidR="0073519C" w:rsidRPr="002E0863">
        <w:rPr>
          <w:rFonts w:ascii="Wingdings" w:eastAsia="Wingdings" w:hAnsi="Wingdings" w:cs="Wingdings"/>
        </w:rPr>
        <w:t></w:t>
      </w:r>
      <w:r w:rsidR="0073519C">
        <w:br/>
        <w:t xml:space="preserve">160HL </w:t>
      </w:r>
      <w:r w:rsidRPr="002E0863">
        <w:t>to mitigate local risks</w:t>
      </w:r>
    </w:p>
    <w:p w14:paraId="1928DC7B" w14:textId="0F771FFB" w:rsidR="005E4AB6" w:rsidRP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Units </w:t>
      </w:r>
      <w:r w:rsidR="00D92233" w:rsidRPr="002E0863">
        <w:t>continue to consider face</w:t>
      </w:r>
      <w:r w:rsidRPr="002E0863">
        <w:t xml:space="preserve"> </w:t>
      </w:r>
      <w:r w:rsidR="00FD0732" w:rsidRPr="002E0863">
        <w:t>coverings</w:t>
      </w:r>
      <w:r w:rsidRPr="002E0863">
        <w:t>,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</w:r>
      <w:r w:rsidR="00D92233" w:rsidRPr="002E0863">
        <w:t xml:space="preserve">hand sanitizer, and an emphasis on hygiene during </w:t>
      </w:r>
      <w:r w:rsidR="00D92233" w:rsidRPr="002E0863">
        <w:br/>
        <w:t>meetings and activities</w:t>
      </w:r>
    </w:p>
    <w:p w14:paraId="4F9F14FB" w14:textId="0F06D68D" w:rsidR="005E4AB6" w:rsidRPr="002E0863" w:rsidRDefault="005E4AB6" w:rsidP="001656FE">
      <w:pPr>
        <w:pStyle w:val="ListParagraph"/>
        <w:numPr>
          <w:ilvl w:val="1"/>
          <w:numId w:val="12"/>
        </w:numPr>
        <w:tabs>
          <w:tab w:val="right" w:leader="dot" w:pos="9360"/>
        </w:tabs>
        <w:spacing w:after="240"/>
        <w:contextualSpacing w:val="0"/>
      </w:pPr>
      <w:r w:rsidRPr="002E0863">
        <w:t>Task Wing Health Service Officer to communicate the following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to subordinate units:</w:t>
      </w:r>
    </w:p>
    <w:p w14:paraId="24F4B7CD" w14:textId="00CF517A" w:rsidR="005E4AB6" w:rsidRP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Units </w:t>
      </w:r>
      <w:r w:rsidR="00D92233" w:rsidRPr="002E0863">
        <w:t xml:space="preserve">may continue to </w:t>
      </w:r>
      <w:r w:rsidRPr="002E0863">
        <w:t>consider screening with no-touch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="0004639F" w:rsidRPr="002E0863">
        <w:br/>
        <w:t>thermometers prior to entry to the</w:t>
      </w:r>
      <w:r w:rsidRPr="002E0863">
        <w:t xml:space="preserve"> </w:t>
      </w:r>
      <w:r w:rsidR="0004639F" w:rsidRPr="002E0863">
        <w:t xml:space="preserve">meeting or will require </w:t>
      </w:r>
      <w:r w:rsidR="00DA4188">
        <w:br/>
      </w:r>
      <w:r w:rsidR="0004639F" w:rsidRPr="002E0863">
        <w:t>members to take their temperature at home prior to attending</w:t>
      </w:r>
      <w:r w:rsidR="00DA4188">
        <w:t xml:space="preserve"> </w:t>
      </w:r>
      <w:r w:rsidR="00DA4188">
        <w:br/>
      </w:r>
      <w:r w:rsidR="0004639F" w:rsidRPr="002E0863">
        <w:t>the activity</w:t>
      </w:r>
    </w:p>
    <w:p w14:paraId="5B3C0C69" w14:textId="781685B8" w:rsidR="005E4AB6" w:rsidRP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E</w:t>
      </w:r>
      <w:r w:rsidR="0063491B">
        <w:t>d</w:t>
      </w:r>
      <w:r w:rsidRPr="002E0863">
        <w:t xml:space="preserve">ucate members on </w:t>
      </w:r>
      <w:r w:rsidR="00D92233" w:rsidRPr="002E0863">
        <w:t>the importance of monitoring their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</w:r>
      <w:r w:rsidR="00D92233" w:rsidRPr="002E0863">
        <w:t>health and avoiding participation in activities if they are sick</w:t>
      </w:r>
    </w:p>
    <w:p w14:paraId="29B5094A" w14:textId="3CA1EFFC" w:rsidR="00081748" w:rsidRPr="002E0863" w:rsidRDefault="00081748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Continue to educate members on public health practices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such as emphasizing hygiene, having face coverings</w:t>
      </w:r>
      <w:r w:rsidR="00DA4188">
        <w:t xml:space="preserve"> </w:t>
      </w:r>
      <w:r w:rsidR="00DA4188">
        <w:br/>
      </w:r>
      <w:r w:rsidRPr="002E0863">
        <w:t xml:space="preserve">available, </w:t>
      </w:r>
      <w:r w:rsidR="009A3183" w:rsidRPr="001B2F41">
        <w:t>social distancing for those at high-risk</w:t>
      </w:r>
      <w:r w:rsidR="009A3183" w:rsidRPr="00FC3121">
        <w:t xml:space="preserve">, </w:t>
      </w:r>
      <w:r w:rsidRPr="00FC3121">
        <w:t>and common</w:t>
      </w:r>
      <w:r w:rsidRPr="002E0863">
        <w:t xml:space="preserve"> </w:t>
      </w:r>
      <w:r w:rsidR="009A3183">
        <w:t xml:space="preserve">                        </w:t>
      </w:r>
      <w:r w:rsidRPr="002E0863">
        <w:t>su</w:t>
      </w:r>
      <w:r w:rsidR="00DA4188">
        <w:t>r</w:t>
      </w:r>
      <w:r w:rsidRPr="002E0863">
        <w:t>face cleaning</w:t>
      </w:r>
    </w:p>
    <w:p w14:paraId="21321A00" w14:textId="77777777" w:rsidR="005E4AB6" w:rsidRPr="002E0863" w:rsidRDefault="005E4AB6" w:rsidP="001656FE">
      <w:pPr>
        <w:pStyle w:val="ListParagraph"/>
        <w:numPr>
          <w:ilvl w:val="1"/>
          <w:numId w:val="12"/>
        </w:numPr>
        <w:tabs>
          <w:tab w:val="left" w:pos="1440"/>
          <w:tab w:val="right" w:leader="dot" w:pos="9360"/>
        </w:tabs>
        <w:spacing w:after="240"/>
        <w:contextualSpacing w:val="0"/>
      </w:pPr>
      <w:r w:rsidRPr="002E0863">
        <w:t>Task Wing Director of Cadet Programs to communicate the following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>to subordinate units:</w:t>
      </w:r>
    </w:p>
    <w:p w14:paraId="1A1C3BBB" w14:textId="77777777" w:rsidR="00D92233" w:rsidRP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 xml:space="preserve">Units </w:t>
      </w:r>
      <w:r w:rsidR="00D92233" w:rsidRPr="002E0863">
        <w:t>plan to resume</w:t>
      </w:r>
      <w:r w:rsidRPr="002E0863">
        <w:t xml:space="preserve"> formations, drill, </w:t>
      </w:r>
      <w:r w:rsidR="00D92233" w:rsidRPr="002E0863">
        <w:t>and</w:t>
      </w:r>
      <w:r w:rsidRPr="002E0863">
        <w:t xml:space="preserve"> other</w:t>
      </w:r>
      <w:r w:rsidR="00D92233" w:rsidRPr="002E0863">
        <w:tab/>
      </w:r>
      <w:r w:rsidR="00D92233" w:rsidRPr="002E0863">
        <w:rPr>
          <w:rFonts w:ascii="Wingdings" w:eastAsia="Wingdings" w:hAnsi="Wingdings" w:cs="Wingdings"/>
        </w:rPr>
        <w:t></w:t>
      </w:r>
      <w:r w:rsidRPr="002E0863">
        <w:br/>
        <w:t>close-distance activities</w:t>
      </w:r>
      <w:r w:rsidR="00D92233" w:rsidRPr="002E0863">
        <w:t xml:space="preserve"> as appropriate</w:t>
      </w:r>
    </w:p>
    <w:p w14:paraId="594E44F0" w14:textId="69E75915" w:rsidR="002E0863" w:rsidRDefault="005E4AB6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 w:rsidRPr="002E0863">
        <w:t>Units draft a local message to parents to inform them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  <w:t xml:space="preserve">about what CAP is doing to keep Cadets safe while they </w:t>
      </w:r>
      <w:r w:rsidR="00D92233" w:rsidRPr="002E0863">
        <w:br/>
      </w:r>
      <w:r w:rsidRPr="002E0863">
        <w:t>participat</w:t>
      </w:r>
      <w:r w:rsidR="00D92233" w:rsidRPr="002E0863">
        <w:t>e in the resumption of all manner of activities in</w:t>
      </w:r>
      <w:r w:rsidR="00D92233" w:rsidRPr="002E0863">
        <w:br/>
        <w:t>Phase III (a return to normal post-COVID-19 operations</w:t>
      </w:r>
    </w:p>
    <w:p w14:paraId="2B2AC55F" w14:textId="77777777" w:rsidR="001656FE" w:rsidRDefault="001656FE" w:rsidP="001656FE">
      <w:pPr>
        <w:pStyle w:val="ListParagraph"/>
        <w:numPr>
          <w:ilvl w:val="1"/>
          <w:numId w:val="12"/>
        </w:numPr>
        <w:tabs>
          <w:tab w:val="left" w:pos="900"/>
          <w:tab w:val="right" w:leader="dot" w:pos="9360"/>
        </w:tabs>
        <w:spacing w:after="240"/>
        <w:contextualSpacing w:val="0"/>
      </w:pPr>
      <w:r>
        <w:t xml:space="preserve">Task Wing Director of Operations to communicate </w:t>
      </w:r>
      <w:r w:rsidRPr="002E0863">
        <w:tab/>
      </w:r>
      <w:r w:rsidRPr="002E0863">
        <w:rPr>
          <w:rFonts w:ascii="Wingdings" w:eastAsia="Wingdings" w:hAnsi="Wingdings" w:cs="Wingdings"/>
        </w:rPr>
        <w:t></w:t>
      </w:r>
      <w:r w:rsidRPr="002E0863">
        <w:br/>
      </w:r>
      <w:r>
        <w:t>the following to subordinate units</w:t>
      </w:r>
    </w:p>
    <w:p w14:paraId="22E2852F" w14:textId="2F31A770" w:rsidR="001656FE" w:rsidRDefault="001656FE" w:rsidP="0063491B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ind w:left="1440" w:hanging="720"/>
        <w:contextualSpacing w:val="0"/>
      </w:pPr>
      <w:r>
        <w:lastRenderedPageBreak/>
        <w:t>Identify flight operations permitted during Remobilization Phase II</w:t>
      </w:r>
      <w:r w:rsidR="007D131D">
        <w:t>I</w:t>
      </w:r>
      <w:r>
        <w:t xml:space="preserve">  (e.g. </w:t>
      </w:r>
      <w:r w:rsidRPr="001656FE">
        <w:t>all CAP aviation duty for low-risk and high-risk members (if high-risk members are present, all must wear face covers), and flight academies</w:t>
      </w:r>
      <w:r>
        <w:t>)</w:t>
      </w:r>
    </w:p>
    <w:p w14:paraId="3F1BCDFD" w14:textId="3086F689" w:rsidR="001656FE" w:rsidRDefault="001656FE" w:rsidP="001656FE">
      <w:pPr>
        <w:pStyle w:val="ListParagraph"/>
        <w:numPr>
          <w:ilvl w:val="2"/>
          <w:numId w:val="12"/>
        </w:numPr>
        <w:tabs>
          <w:tab w:val="left" w:pos="1440"/>
          <w:tab w:val="right" w:leader="dot" w:pos="9360"/>
        </w:tabs>
        <w:spacing w:after="240"/>
        <w:contextualSpacing w:val="0"/>
      </w:pPr>
      <w:r>
        <w:t xml:space="preserve">Identify requirements for Senior and Cadet members as required </w:t>
      </w:r>
    </w:p>
    <w:p w14:paraId="6B515B5C" w14:textId="77777777" w:rsidR="001656FE" w:rsidRPr="00C94E05" w:rsidRDefault="001656FE" w:rsidP="00180A54">
      <w:pPr>
        <w:pStyle w:val="ListParagraph"/>
        <w:tabs>
          <w:tab w:val="left" w:pos="1440"/>
          <w:tab w:val="right" w:leader="dot" w:pos="9360"/>
        </w:tabs>
        <w:spacing w:after="240"/>
        <w:ind w:left="1440"/>
        <w:contextualSpacing w:val="0"/>
      </w:pPr>
    </w:p>
    <w:sectPr w:rsidR="001656FE" w:rsidRPr="00C94E05" w:rsidSect="001B7CF0">
      <w:footerReference w:type="default" r:id="rId14"/>
      <w:pgSz w:w="12240" w:h="15840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526D" w14:textId="77777777" w:rsidR="00436526" w:rsidRDefault="00436526" w:rsidP="00480E7C">
      <w:r>
        <w:separator/>
      </w:r>
    </w:p>
  </w:endnote>
  <w:endnote w:type="continuationSeparator" w:id="0">
    <w:p w14:paraId="15AF2D6C" w14:textId="77777777" w:rsidR="00436526" w:rsidRDefault="00436526" w:rsidP="0048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742C" w14:textId="02C1C9B7" w:rsidR="00246B9E" w:rsidRDefault="00246B9E" w:rsidP="00EF6955">
    <w:pPr>
      <w:pStyle w:val="Footer"/>
      <w:jc w:val="center"/>
    </w:pPr>
    <w:r>
      <w:t xml:space="preserve">Updated </w:t>
    </w:r>
    <w:r w:rsidR="00162BCC">
      <w:t>2</w:t>
    </w:r>
    <w:r w:rsidR="001C0F11">
      <w:t xml:space="preserve">0 </w:t>
    </w:r>
    <w:r w:rsidR="00162BCC">
      <w:t xml:space="preserve">April </w:t>
    </w:r>
    <w:r w:rsidR="001C0F11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9A8C" w14:textId="77777777" w:rsidR="00436526" w:rsidRDefault="00436526" w:rsidP="00480E7C">
      <w:r>
        <w:separator/>
      </w:r>
    </w:p>
  </w:footnote>
  <w:footnote w:type="continuationSeparator" w:id="0">
    <w:p w14:paraId="7A706A4A" w14:textId="77777777" w:rsidR="00436526" w:rsidRDefault="00436526" w:rsidP="0048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F0A"/>
    <w:multiLevelType w:val="hybridMultilevel"/>
    <w:tmpl w:val="2C74AF3E"/>
    <w:lvl w:ilvl="0" w:tplc="9162C9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544C3F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F4C"/>
    <w:multiLevelType w:val="hybridMultilevel"/>
    <w:tmpl w:val="ADF2A9FC"/>
    <w:lvl w:ilvl="0" w:tplc="9162C9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544C3F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4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AE12C4"/>
    <w:multiLevelType w:val="multilevel"/>
    <w:tmpl w:val="2324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74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9D50EC"/>
    <w:multiLevelType w:val="multilevel"/>
    <w:tmpl w:val="8C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45DDB"/>
    <w:multiLevelType w:val="hybridMultilevel"/>
    <w:tmpl w:val="8C1C700A"/>
    <w:lvl w:ilvl="0" w:tplc="FA841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79C4"/>
    <w:multiLevelType w:val="hybridMultilevel"/>
    <w:tmpl w:val="12D8400E"/>
    <w:lvl w:ilvl="0" w:tplc="4420F3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BE5753"/>
    <w:multiLevelType w:val="multilevel"/>
    <w:tmpl w:val="028C17D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A68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672A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5491F"/>
    <w:multiLevelType w:val="multilevel"/>
    <w:tmpl w:val="545EE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1346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F6"/>
    <w:rsid w:val="000028EB"/>
    <w:rsid w:val="00010AB5"/>
    <w:rsid w:val="00014206"/>
    <w:rsid w:val="00015D7C"/>
    <w:rsid w:val="00016B99"/>
    <w:rsid w:val="00021935"/>
    <w:rsid w:val="00021B7D"/>
    <w:rsid w:val="00022E31"/>
    <w:rsid w:val="00024F3B"/>
    <w:rsid w:val="0003093F"/>
    <w:rsid w:val="00035696"/>
    <w:rsid w:val="0004141E"/>
    <w:rsid w:val="000414EB"/>
    <w:rsid w:val="00045090"/>
    <w:rsid w:val="0004639F"/>
    <w:rsid w:val="00047F27"/>
    <w:rsid w:val="000533F5"/>
    <w:rsid w:val="00056EC8"/>
    <w:rsid w:val="00061647"/>
    <w:rsid w:val="00064959"/>
    <w:rsid w:val="00071A11"/>
    <w:rsid w:val="00081748"/>
    <w:rsid w:val="00085BCA"/>
    <w:rsid w:val="000870BA"/>
    <w:rsid w:val="00093EF3"/>
    <w:rsid w:val="000A0C1A"/>
    <w:rsid w:val="000A177F"/>
    <w:rsid w:val="000A29FD"/>
    <w:rsid w:val="000A3933"/>
    <w:rsid w:val="000C0506"/>
    <w:rsid w:val="000D1BAD"/>
    <w:rsid w:val="000D4969"/>
    <w:rsid w:val="000D752F"/>
    <w:rsid w:val="000E039B"/>
    <w:rsid w:val="000E147D"/>
    <w:rsid w:val="000E36ED"/>
    <w:rsid w:val="000E68DC"/>
    <w:rsid w:val="000E693B"/>
    <w:rsid w:val="000F62AC"/>
    <w:rsid w:val="00100EC6"/>
    <w:rsid w:val="001077C1"/>
    <w:rsid w:val="00110F77"/>
    <w:rsid w:val="0011553A"/>
    <w:rsid w:val="0012674F"/>
    <w:rsid w:val="0012713F"/>
    <w:rsid w:val="0013091E"/>
    <w:rsid w:val="001333D9"/>
    <w:rsid w:val="001371BA"/>
    <w:rsid w:val="0014057F"/>
    <w:rsid w:val="00142006"/>
    <w:rsid w:val="00144ADC"/>
    <w:rsid w:val="00152A87"/>
    <w:rsid w:val="00153CA4"/>
    <w:rsid w:val="00157910"/>
    <w:rsid w:val="00157EB8"/>
    <w:rsid w:val="001616E2"/>
    <w:rsid w:val="00162BCC"/>
    <w:rsid w:val="001656FE"/>
    <w:rsid w:val="00174380"/>
    <w:rsid w:val="001758AB"/>
    <w:rsid w:val="00180A54"/>
    <w:rsid w:val="00180FD8"/>
    <w:rsid w:val="00187AF2"/>
    <w:rsid w:val="00190006"/>
    <w:rsid w:val="0019242F"/>
    <w:rsid w:val="00194540"/>
    <w:rsid w:val="001948B0"/>
    <w:rsid w:val="00197835"/>
    <w:rsid w:val="001A367D"/>
    <w:rsid w:val="001A6F40"/>
    <w:rsid w:val="001A7987"/>
    <w:rsid w:val="001B2AA0"/>
    <w:rsid w:val="001B2EB3"/>
    <w:rsid w:val="001B2EEA"/>
    <w:rsid w:val="001B2F41"/>
    <w:rsid w:val="001B4DE1"/>
    <w:rsid w:val="001B5F51"/>
    <w:rsid w:val="001B61E2"/>
    <w:rsid w:val="001B7CF0"/>
    <w:rsid w:val="001C009E"/>
    <w:rsid w:val="001C0D75"/>
    <w:rsid w:val="001C0F11"/>
    <w:rsid w:val="001C65AB"/>
    <w:rsid w:val="001D3DFF"/>
    <w:rsid w:val="001D5C35"/>
    <w:rsid w:val="001E10E2"/>
    <w:rsid w:val="001E1990"/>
    <w:rsid w:val="001E2569"/>
    <w:rsid w:val="001E257E"/>
    <w:rsid w:val="001E3A10"/>
    <w:rsid w:val="001E6F8F"/>
    <w:rsid w:val="002017CA"/>
    <w:rsid w:val="002040F2"/>
    <w:rsid w:val="00211209"/>
    <w:rsid w:val="00217294"/>
    <w:rsid w:val="00227A73"/>
    <w:rsid w:val="00232DC8"/>
    <w:rsid w:val="00234C4A"/>
    <w:rsid w:val="00234F7A"/>
    <w:rsid w:val="0023769C"/>
    <w:rsid w:val="00242F67"/>
    <w:rsid w:val="00246B9E"/>
    <w:rsid w:val="00253318"/>
    <w:rsid w:val="00254DF2"/>
    <w:rsid w:val="00263EA5"/>
    <w:rsid w:val="00265410"/>
    <w:rsid w:val="00271AAB"/>
    <w:rsid w:val="0028292D"/>
    <w:rsid w:val="00286E96"/>
    <w:rsid w:val="00293720"/>
    <w:rsid w:val="002A03D6"/>
    <w:rsid w:val="002A43A6"/>
    <w:rsid w:val="002A5C4D"/>
    <w:rsid w:val="002B1FF3"/>
    <w:rsid w:val="002C2EA1"/>
    <w:rsid w:val="002C6A9D"/>
    <w:rsid w:val="002E0863"/>
    <w:rsid w:val="002E6333"/>
    <w:rsid w:val="002F0B9C"/>
    <w:rsid w:val="002F220F"/>
    <w:rsid w:val="00302D32"/>
    <w:rsid w:val="0030337B"/>
    <w:rsid w:val="00303E06"/>
    <w:rsid w:val="00311754"/>
    <w:rsid w:val="003147A8"/>
    <w:rsid w:val="0031706E"/>
    <w:rsid w:val="00320DCE"/>
    <w:rsid w:val="003216C2"/>
    <w:rsid w:val="00335DC2"/>
    <w:rsid w:val="003572C2"/>
    <w:rsid w:val="003813F9"/>
    <w:rsid w:val="003819F1"/>
    <w:rsid w:val="00383D01"/>
    <w:rsid w:val="003908AB"/>
    <w:rsid w:val="003A2457"/>
    <w:rsid w:val="003A3E5F"/>
    <w:rsid w:val="003B0EB4"/>
    <w:rsid w:val="003B103F"/>
    <w:rsid w:val="003B4DF0"/>
    <w:rsid w:val="003C5E4A"/>
    <w:rsid w:val="003C718F"/>
    <w:rsid w:val="003D004B"/>
    <w:rsid w:val="003D5723"/>
    <w:rsid w:val="003D7900"/>
    <w:rsid w:val="003E0CEA"/>
    <w:rsid w:val="003E4D7B"/>
    <w:rsid w:val="003F3800"/>
    <w:rsid w:val="003F48C3"/>
    <w:rsid w:val="00404761"/>
    <w:rsid w:val="00415B77"/>
    <w:rsid w:val="00416943"/>
    <w:rsid w:val="00432C61"/>
    <w:rsid w:val="00436526"/>
    <w:rsid w:val="00442468"/>
    <w:rsid w:val="00455170"/>
    <w:rsid w:val="004605D4"/>
    <w:rsid w:val="00471AF7"/>
    <w:rsid w:val="004760D3"/>
    <w:rsid w:val="00480E7C"/>
    <w:rsid w:val="004818DC"/>
    <w:rsid w:val="00482368"/>
    <w:rsid w:val="00482A61"/>
    <w:rsid w:val="0048507D"/>
    <w:rsid w:val="004858A2"/>
    <w:rsid w:val="00491F2D"/>
    <w:rsid w:val="004A00BB"/>
    <w:rsid w:val="004A2808"/>
    <w:rsid w:val="004A7C03"/>
    <w:rsid w:val="004B47B5"/>
    <w:rsid w:val="004B511E"/>
    <w:rsid w:val="004B7B45"/>
    <w:rsid w:val="004C49D3"/>
    <w:rsid w:val="004C79F9"/>
    <w:rsid w:val="004D1508"/>
    <w:rsid w:val="004E071E"/>
    <w:rsid w:val="004E4381"/>
    <w:rsid w:val="004E768F"/>
    <w:rsid w:val="004F17BA"/>
    <w:rsid w:val="004F41F6"/>
    <w:rsid w:val="004F5DA0"/>
    <w:rsid w:val="004F6308"/>
    <w:rsid w:val="00500A43"/>
    <w:rsid w:val="0052029A"/>
    <w:rsid w:val="0054008C"/>
    <w:rsid w:val="00542040"/>
    <w:rsid w:val="00544411"/>
    <w:rsid w:val="00544E69"/>
    <w:rsid w:val="0054585B"/>
    <w:rsid w:val="0055165B"/>
    <w:rsid w:val="00551CC4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38E"/>
    <w:rsid w:val="005B1F6C"/>
    <w:rsid w:val="005B2848"/>
    <w:rsid w:val="005B3161"/>
    <w:rsid w:val="005B3323"/>
    <w:rsid w:val="005B6E44"/>
    <w:rsid w:val="005C22F7"/>
    <w:rsid w:val="005C23AF"/>
    <w:rsid w:val="005D7D55"/>
    <w:rsid w:val="005E4AB6"/>
    <w:rsid w:val="006004FD"/>
    <w:rsid w:val="00615B8C"/>
    <w:rsid w:val="006259A2"/>
    <w:rsid w:val="0063491B"/>
    <w:rsid w:val="00637468"/>
    <w:rsid w:val="006503B0"/>
    <w:rsid w:val="006520D4"/>
    <w:rsid w:val="00657619"/>
    <w:rsid w:val="00657F09"/>
    <w:rsid w:val="00671622"/>
    <w:rsid w:val="0067362D"/>
    <w:rsid w:val="00677356"/>
    <w:rsid w:val="0068224D"/>
    <w:rsid w:val="00687E46"/>
    <w:rsid w:val="00691AAC"/>
    <w:rsid w:val="00693919"/>
    <w:rsid w:val="00693EB1"/>
    <w:rsid w:val="006A282C"/>
    <w:rsid w:val="006A3390"/>
    <w:rsid w:val="006A4D0F"/>
    <w:rsid w:val="006B38E9"/>
    <w:rsid w:val="006B779D"/>
    <w:rsid w:val="006C1D13"/>
    <w:rsid w:val="006C5FEF"/>
    <w:rsid w:val="006D4DDF"/>
    <w:rsid w:val="006D6511"/>
    <w:rsid w:val="006E6868"/>
    <w:rsid w:val="006F5E0C"/>
    <w:rsid w:val="00700935"/>
    <w:rsid w:val="00704F23"/>
    <w:rsid w:val="00716F84"/>
    <w:rsid w:val="00717D28"/>
    <w:rsid w:val="0072531A"/>
    <w:rsid w:val="00725AA1"/>
    <w:rsid w:val="00732599"/>
    <w:rsid w:val="007345D0"/>
    <w:rsid w:val="0073519C"/>
    <w:rsid w:val="007363B3"/>
    <w:rsid w:val="00736C3E"/>
    <w:rsid w:val="007409E1"/>
    <w:rsid w:val="00753108"/>
    <w:rsid w:val="00773E34"/>
    <w:rsid w:val="00790078"/>
    <w:rsid w:val="0079709B"/>
    <w:rsid w:val="007A39DB"/>
    <w:rsid w:val="007B4CF9"/>
    <w:rsid w:val="007C0E92"/>
    <w:rsid w:val="007C10D1"/>
    <w:rsid w:val="007C6FD7"/>
    <w:rsid w:val="007D131D"/>
    <w:rsid w:val="007D16B0"/>
    <w:rsid w:val="007D178C"/>
    <w:rsid w:val="007E2014"/>
    <w:rsid w:val="007E2435"/>
    <w:rsid w:val="007E2674"/>
    <w:rsid w:val="007E698E"/>
    <w:rsid w:val="007F2FD9"/>
    <w:rsid w:val="008044D9"/>
    <w:rsid w:val="0080758E"/>
    <w:rsid w:val="0081544C"/>
    <w:rsid w:val="008214AD"/>
    <w:rsid w:val="0082257C"/>
    <w:rsid w:val="008308FD"/>
    <w:rsid w:val="00834942"/>
    <w:rsid w:val="0084431C"/>
    <w:rsid w:val="0085404B"/>
    <w:rsid w:val="0085671B"/>
    <w:rsid w:val="00856BF7"/>
    <w:rsid w:val="00863DA9"/>
    <w:rsid w:val="00864934"/>
    <w:rsid w:val="008715DB"/>
    <w:rsid w:val="0087283E"/>
    <w:rsid w:val="00875DCD"/>
    <w:rsid w:val="00885539"/>
    <w:rsid w:val="00894E7C"/>
    <w:rsid w:val="008A3972"/>
    <w:rsid w:val="008A4E08"/>
    <w:rsid w:val="008A650C"/>
    <w:rsid w:val="008A7782"/>
    <w:rsid w:val="008B117E"/>
    <w:rsid w:val="008B2115"/>
    <w:rsid w:val="008C4274"/>
    <w:rsid w:val="008D1F2B"/>
    <w:rsid w:val="008E4637"/>
    <w:rsid w:val="008E7379"/>
    <w:rsid w:val="008F0D92"/>
    <w:rsid w:val="008F43E9"/>
    <w:rsid w:val="00901898"/>
    <w:rsid w:val="00902183"/>
    <w:rsid w:val="00902D1D"/>
    <w:rsid w:val="00913157"/>
    <w:rsid w:val="00920DDF"/>
    <w:rsid w:val="00923B37"/>
    <w:rsid w:val="00927DFF"/>
    <w:rsid w:val="00927EBB"/>
    <w:rsid w:val="00934B5D"/>
    <w:rsid w:val="00934E11"/>
    <w:rsid w:val="00935B60"/>
    <w:rsid w:val="00943481"/>
    <w:rsid w:val="00943499"/>
    <w:rsid w:val="00956449"/>
    <w:rsid w:val="00956EB2"/>
    <w:rsid w:val="00960E98"/>
    <w:rsid w:val="009635FD"/>
    <w:rsid w:val="0097258A"/>
    <w:rsid w:val="00982685"/>
    <w:rsid w:val="009869EE"/>
    <w:rsid w:val="009955E8"/>
    <w:rsid w:val="009A3183"/>
    <w:rsid w:val="009A4F3B"/>
    <w:rsid w:val="009B15BF"/>
    <w:rsid w:val="009C2241"/>
    <w:rsid w:val="009C4657"/>
    <w:rsid w:val="009D502E"/>
    <w:rsid w:val="009D76DE"/>
    <w:rsid w:val="009E561E"/>
    <w:rsid w:val="009F136B"/>
    <w:rsid w:val="009F1B42"/>
    <w:rsid w:val="009F5791"/>
    <w:rsid w:val="00A0353E"/>
    <w:rsid w:val="00A03A31"/>
    <w:rsid w:val="00A055EA"/>
    <w:rsid w:val="00A0730D"/>
    <w:rsid w:val="00A178F7"/>
    <w:rsid w:val="00A208CC"/>
    <w:rsid w:val="00A21AC8"/>
    <w:rsid w:val="00A25481"/>
    <w:rsid w:val="00A3101B"/>
    <w:rsid w:val="00A31FD7"/>
    <w:rsid w:val="00A33DAD"/>
    <w:rsid w:val="00A4035E"/>
    <w:rsid w:val="00A44417"/>
    <w:rsid w:val="00A4747C"/>
    <w:rsid w:val="00A53203"/>
    <w:rsid w:val="00A626A3"/>
    <w:rsid w:val="00A676A6"/>
    <w:rsid w:val="00A7503A"/>
    <w:rsid w:val="00A77882"/>
    <w:rsid w:val="00A96D19"/>
    <w:rsid w:val="00AA283F"/>
    <w:rsid w:val="00AA7CFA"/>
    <w:rsid w:val="00AB65CE"/>
    <w:rsid w:val="00AB761D"/>
    <w:rsid w:val="00AC2C47"/>
    <w:rsid w:val="00AD1C46"/>
    <w:rsid w:val="00AD1C6A"/>
    <w:rsid w:val="00AD2933"/>
    <w:rsid w:val="00AE095D"/>
    <w:rsid w:val="00AE3FBF"/>
    <w:rsid w:val="00AE615D"/>
    <w:rsid w:val="00AE6E84"/>
    <w:rsid w:val="00AF3306"/>
    <w:rsid w:val="00AF45D9"/>
    <w:rsid w:val="00AF6607"/>
    <w:rsid w:val="00B027F4"/>
    <w:rsid w:val="00B13200"/>
    <w:rsid w:val="00B15711"/>
    <w:rsid w:val="00B1785D"/>
    <w:rsid w:val="00B25D62"/>
    <w:rsid w:val="00B32CDC"/>
    <w:rsid w:val="00B37765"/>
    <w:rsid w:val="00B45EB1"/>
    <w:rsid w:val="00B464B2"/>
    <w:rsid w:val="00B53130"/>
    <w:rsid w:val="00B57657"/>
    <w:rsid w:val="00B65389"/>
    <w:rsid w:val="00B70E3B"/>
    <w:rsid w:val="00B72E93"/>
    <w:rsid w:val="00B764DD"/>
    <w:rsid w:val="00B82D33"/>
    <w:rsid w:val="00B8789A"/>
    <w:rsid w:val="00B92845"/>
    <w:rsid w:val="00BA26F7"/>
    <w:rsid w:val="00BA7338"/>
    <w:rsid w:val="00BB3149"/>
    <w:rsid w:val="00BC4952"/>
    <w:rsid w:val="00BC7452"/>
    <w:rsid w:val="00BD362A"/>
    <w:rsid w:val="00BD68E0"/>
    <w:rsid w:val="00BD6A8F"/>
    <w:rsid w:val="00BE17D3"/>
    <w:rsid w:val="00BE5715"/>
    <w:rsid w:val="00BF45DA"/>
    <w:rsid w:val="00BF48BC"/>
    <w:rsid w:val="00C011B5"/>
    <w:rsid w:val="00C03BB6"/>
    <w:rsid w:val="00C134B1"/>
    <w:rsid w:val="00C13923"/>
    <w:rsid w:val="00C2107C"/>
    <w:rsid w:val="00C252A2"/>
    <w:rsid w:val="00C330F6"/>
    <w:rsid w:val="00C402A9"/>
    <w:rsid w:val="00C41D9E"/>
    <w:rsid w:val="00C45794"/>
    <w:rsid w:val="00C6470F"/>
    <w:rsid w:val="00C75B1B"/>
    <w:rsid w:val="00C76F31"/>
    <w:rsid w:val="00C806DB"/>
    <w:rsid w:val="00C9163B"/>
    <w:rsid w:val="00C94E05"/>
    <w:rsid w:val="00C95802"/>
    <w:rsid w:val="00CA0192"/>
    <w:rsid w:val="00CA0C4D"/>
    <w:rsid w:val="00CB6DF8"/>
    <w:rsid w:val="00CC26E1"/>
    <w:rsid w:val="00CD6002"/>
    <w:rsid w:val="00CD71E7"/>
    <w:rsid w:val="00CE7C61"/>
    <w:rsid w:val="00D03EA5"/>
    <w:rsid w:val="00D13707"/>
    <w:rsid w:val="00D14BE4"/>
    <w:rsid w:val="00D245CA"/>
    <w:rsid w:val="00D24EA8"/>
    <w:rsid w:val="00D25652"/>
    <w:rsid w:val="00D76400"/>
    <w:rsid w:val="00D825E2"/>
    <w:rsid w:val="00D8604F"/>
    <w:rsid w:val="00D8605B"/>
    <w:rsid w:val="00D92233"/>
    <w:rsid w:val="00D92899"/>
    <w:rsid w:val="00DA4188"/>
    <w:rsid w:val="00DB26EF"/>
    <w:rsid w:val="00DB583D"/>
    <w:rsid w:val="00DC0742"/>
    <w:rsid w:val="00DC6AF1"/>
    <w:rsid w:val="00DD0B0D"/>
    <w:rsid w:val="00DD3D80"/>
    <w:rsid w:val="00DD3DFD"/>
    <w:rsid w:val="00DD5DDD"/>
    <w:rsid w:val="00DE09C9"/>
    <w:rsid w:val="00DE1E91"/>
    <w:rsid w:val="00DF04D3"/>
    <w:rsid w:val="00DF1A56"/>
    <w:rsid w:val="00DF2F27"/>
    <w:rsid w:val="00DF6785"/>
    <w:rsid w:val="00E1113F"/>
    <w:rsid w:val="00E13C8E"/>
    <w:rsid w:val="00E21C8D"/>
    <w:rsid w:val="00E2575C"/>
    <w:rsid w:val="00E26A60"/>
    <w:rsid w:val="00E3014F"/>
    <w:rsid w:val="00E312C3"/>
    <w:rsid w:val="00E46EC7"/>
    <w:rsid w:val="00E53D9E"/>
    <w:rsid w:val="00E5713E"/>
    <w:rsid w:val="00E669DB"/>
    <w:rsid w:val="00E679E8"/>
    <w:rsid w:val="00E75F94"/>
    <w:rsid w:val="00E81067"/>
    <w:rsid w:val="00E82BF2"/>
    <w:rsid w:val="00E855C5"/>
    <w:rsid w:val="00E86853"/>
    <w:rsid w:val="00E86D15"/>
    <w:rsid w:val="00E903DF"/>
    <w:rsid w:val="00E9658B"/>
    <w:rsid w:val="00EA2E49"/>
    <w:rsid w:val="00EA3715"/>
    <w:rsid w:val="00EA4951"/>
    <w:rsid w:val="00EA4979"/>
    <w:rsid w:val="00EA7AEE"/>
    <w:rsid w:val="00EA7BCB"/>
    <w:rsid w:val="00EB0053"/>
    <w:rsid w:val="00EB036F"/>
    <w:rsid w:val="00EC034D"/>
    <w:rsid w:val="00EC2715"/>
    <w:rsid w:val="00EC2D0F"/>
    <w:rsid w:val="00EC7272"/>
    <w:rsid w:val="00ED4335"/>
    <w:rsid w:val="00ED54D8"/>
    <w:rsid w:val="00ED7966"/>
    <w:rsid w:val="00ED7BF6"/>
    <w:rsid w:val="00ED7FD5"/>
    <w:rsid w:val="00EE0E9F"/>
    <w:rsid w:val="00EE2285"/>
    <w:rsid w:val="00EE79D8"/>
    <w:rsid w:val="00EF2CE0"/>
    <w:rsid w:val="00EF59CF"/>
    <w:rsid w:val="00EF6955"/>
    <w:rsid w:val="00EF69A0"/>
    <w:rsid w:val="00EF720D"/>
    <w:rsid w:val="00EF73F4"/>
    <w:rsid w:val="00EF79EC"/>
    <w:rsid w:val="00F064C5"/>
    <w:rsid w:val="00F10BCC"/>
    <w:rsid w:val="00F11CD8"/>
    <w:rsid w:val="00F15885"/>
    <w:rsid w:val="00F158CC"/>
    <w:rsid w:val="00F240B5"/>
    <w:rsid w:val="00F24C7A"/>
    <w:rsid w:val="00F32F19"/>
    <w:rsid w:val="00F330E8"/>
    <w:rsid w:val="00F33101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7400D"/>
    <w:rsid w:val="00F74943"/>
    <w:rsid w:val="00F845F0"/>
    <w:rsid w:val="00F857F4"/>
    <w:rsid w:val="00FA16C1"/>
    <w:rsid w:val="00FA7B1D"/>
    <w:rsid w:val="00FB2215"/>
    <w:rsid w:val="00FB4476"/>
    <w:rsid w:val="00FB767E"/>
    <w:rsid w:val="00FC190A"/>
    <w:rsid w:val="00FC1C2D"/>
    <w:rsid w:val="00FC3121"/>
    <w:rsid w:val="00FD0732"/>
    <w:rsid w:val="00FD29B9"/>
    <w:rsid w:val="00FD3641"/>
    <w:rsid w:val="00FD4B30"/>
    <w:rsid w:val="00FD6772"/>
    <w:rsid w:val="00FD7E2B"/>
    <w:rsid w:val="00FE7595"/>
    <w:rsid w:val="02979A68"/>
    <w:rsid w:val="06A3FF52"/>
    <w:rsid w:val="0E5AC723"/>
    <w:rsid w:val="12271D61"/>
    <w:rsid w:val="16331D01"/>
    <w:rsid w:val="16C293D8"/>
    <w:rsid w:val="1D20BB48"/>
    <w:rsid w:val="1E64BAEB"/>
    <w:rsid w:val="20AECBA2"/>
    <w:rsid w:val="24F9767D"/>
    <w:rsid w:val="3A37B855"/>
    <w:rsid w:val="42FE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AEB115"/>
  <w15:docId w15:val="{EDB88F44-52F8-6042-AC97-65FBBEB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DD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  <w:style w:type="paragraph" w:styleId="ListParagraph">
    <w:name w:val="List Paragraph"/>
    <w:basedOn w:val="Normal"/>
    <w:uiPriority w:val="34"/>
    <w:qFormat/>
    <w:rsid w:val="0013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1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80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E7C"/>
    <w:rPr>
      <w:rFonts w:ascii="Calibri" w:hAnsi="Calibri"/>
      <w:sz w:val="24"/>
    </w:rPr>
  </w:style>
  <w:style w:type="paragraph" w:styleId="Footer">
    <w:name w:val="footer"/>
    <w:basedOn w:val="Normal"/>
    <w:link w:val="FooterChar"/>
    <w:unhideWhenUsed/>
    <w:rsid w:val="00480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E7C"/>
    <w:rPr>
      <w:rFonts w:ascii="Calibri" w:hAnsi="Calibri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4E6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4DF0"/>
    <w:rPr>
      <w:color w:val="605E5C"/>
      <w:shd w:val="clear" w:color="auto" w:fill="E1DFDD"/>
    </w:rPr>
  </w:style>
  <w:style w:type="table" w:styleId="TableGrid">
    <w:name w:val="Table Grid"/>
    <w:basedOn w:val="TableNormal"/>
    <w:rsid w:val="002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0A3933"/>
  </w:style>
  <w:style w:type="character" w:styleId="CommentReference">
    <w:name w:val="annotation reference"/>
    <w:basedOn w:val="DefaultParagraphFont"/>
    <w:semiHidden/>
    <w:unhideWhenUsed/>
    <w:rsid w:val="00B531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313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130"/>
    <w:rPr>
      <w:b/>
      <w:bCs/>
      <w:lang w:eastAsia="zh-CN"/>
    </w:rPr>
  </w:style>
  <w:style w:type="paragraph" w:styleId="Revision">
    <w:name w:val="Revision"/>
    <w:hidden/>
    <w:uiPriority w:val="99"/>
    <w:semiHidden/>
    <w:rsid w:val="001B2F41"/>
    <w:rPr>
      <w:sz w:val="24"/>
      <w:szCs w:val="24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ID-19Plans@capnhq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-19Plans@capnhq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-19Plans@capnhq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133CFE6B2043A3265F551C2A48B6" ma:contentTypeVersion="13" ma:contentTypeDescription="Create a new document." ma:contentTypeScope="" ma:versionID="590588417af6e24d9117623f03744229">
  <xsd:schema xmlns:xsd="http://www.w3.org/2001/XMLSchema" xmlns:xs="http://www.w3.org/2001/XMLSchema" xmlns:p="http://schemas.microsoft.com/office/2006/metadata/properties" xmlns:ns3="f082730e-7b9c-4129-bbee-f217eaf3d42f" xmlns:ns4="87e3da72-1e49-4fd4-9be6-826676cc3dab" targetNamespace="http://schemas.microsoft.com/office/2006/metadata/properties" ma:root="true" ma:fieldsID="9be3fc585a4c75c801d477b0c8e5daa4" ns3:_="" ns4:_="">
    <xsd:import namespace="f082730e-7b9c-4129-bbee-f217eaf3d42f"/>
    <xsd:import namespace="87e3da72-1e49-4fd4-9be6-826676cc3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2730e-7b9c-4129-bbee-f217eaf3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a72-1e49-4fd4-9be6-826676cc3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D5D84-CBE0-4E0A-B416-AC08DBE66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BFD76-2373-4F53-A4FE-C32DF9A40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8B300-2578-4A20-A45A-1326F7918286}">
  <ds:schemaRefs>
    <ds:schemaRef ds:uri="http://purl.org/dc/elements/1.1/"/>
    <ds:schemaRef ds:uri="f082730e-7b9c-4129-bbee-f217eaf3d42f"/>
    <ds:schemaRef ds:uri="http://schemas.microsoft.com/office/2006/documentManagement/types"/>
    <ds:schemaRef ds:uri="87e3da72-1e49-4fd4-9be6-826676cc3da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D10B09-6576-457F-83E6-8D47ED480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2730e-7b9c-4129-bbee-f217eaf3d42f"/>
    <ds:schemaRef ds:uri="87e3da72-1e49-4fd4-9be6-826676cc3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1857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Civil Air Patrol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Gloyd</dc:creator>
  <cp:lastModifiedBy>Olienyk, Ron</cp:lastModifiedBy>
  <cp:revision>5</cp:revision>
  <cp:lastPrinted>2014-12-22T21:23:00Z</cp:lastPrinted>
  <dcterms:created xsi:type="dcterms:W3CDTF">2021-04-19T13:34:00Z</dcterms:created>
  <dcterms:modified xsi:type="dcterms:W3CDTF">2021-04-20T13:03:00Z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0x010100D8CB133CFE6B2043A3265F551C2A48B6</vt:lpwstr>
  </property>
</Properties>
</file>