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D6261" w14:textId="015F8B50" w:rsidR="00A87C90" w:rsidRPr="007653F2" w:rsidRDefault="009617F2" w:rsidP="00A87C90">
      <w:pPr>
        <w:jc w:val="center"/>
        <w:rPr>
          <w:rFonts w:ascii="Arial Rounded MT Bold" w:hAnsi="Arial Rounded MT Bold"/>
          <w:sz w:val="32"/>
          <w:szCs w:val="32"/>
        </w:rPr>
      </w:pPr>
      <w:r>
        <w:rPr>
          <w:rFonts w:ascii="Arial Rounded MT Bold" w:hAnsi="Arial Rounded MT Bold"/>
          <w:sz w:val="32"/>
          <w:szCs w:val="32"/>
        </w:rPr>
        <w:t>W</w:t>
      </w:r>
      <w:r w:rsidR="00102F14">
        <w:rPr>
          <w:rFonts w:ascii="Arial Rounded MT Bold" w:hAnsi="Arial Rounded MT Bold"/>
          <w:sz w:val="32"/>
          <w:szCs w:val="32"/>
        </w:rPr>
        <w:t xml:space="preserve">ING </w:t>
      </w:r>
      <w:r w:rsidR="00941ADF">
        <w:rPr>
          <w:rFonts w:ascii="Arial Rounded MT Bold" w:hAnsi="Arial Rounded MT Bold"/>
          <w:sz w:val="32"/>
          <w:szCs w:val="32"/>
        </w:rPr>
        <w:t>FY</w:t>
      </w:r>
      <w:r w:rsidR="00FD3E1A">
        <w:rPr>
          <w:rFonts w:ascii="Arial Rounded MT Bold" w:hAnsi="Arial Rounded MT Bold"/>
          <w:sz w:val="32"/>
          <w:szCs w:val="32"/>
        </w:rPr>
        <w:t>20</w:t>
      </w:r>
      <w:r w:rsidR="00941ADF">
        <w:rPr>
          <w:rFonts w:ascii="Arial Rounded MT Bold" w:hAnsi="Arial Rounded MT Bold"/>
          <w:sz w:val="32"/>
          <w:szCs w:val="32"/>
        </w:rPr>
        <w:t xml:space="preserve"> </w:t>
      </w:r>
      <w:r w:rsidR="00102F14">
        <w:rPr>
          <w:rFonts w:ascii="Arial Rounded MT Bold" w:hAnsi="Arial Rounded MT Bold"/>
          <w:sz w:val="32"/>
          <w:szCs w:val="32"/>
        </w:rPr>
        <w:t>YEAR-END CHECKLIST</w:t>
      </w:r>
    </w:p>
    <w:p w14:paraId="64CD6262" w14:textId="77777777" w:rsidR="00A87C90" w:rsidRDefault="00A87C90" w:rsidP="00A87C90">
      <w:pPr>
        <w:rPr>
          <w:rFonts w:ascii="Arial Rounded MT Bold" w:hAnsi="Arial Rounded MT Bold"/>
          <w:sz w:val="28"/>
          <w:szCs w:val="28"/>
        </w:rPr>
      </w:pPr>
    </w:p>
    <w:p w14:paraId="64CD6263" w14:textId="43C79148" w:rsidR="00F60BA6" w:rsidRPr="007E5F10" w:rsidRDefault="00102F14" w:rsidP="00251D5E">
      <w:pPr>
        <w:numPr>
          <w:ilvl w:val="0"/>
          <w:numId w:val="1"/>
        </w:numPr>
        <w:jc w:val="both"/>
        <w:rPr>
          <w:rFonts w:ascii="Arial" w:hAnsi="Arial" w:cs="Arial"/>
        </w:rPr>
      </w:pPr>
      <w:r w:rsidRPr="00E37FF5">
        <w:rPr>
          <w:rFonts w:ascii="Arial" w:hAnsi="Arial" w:cs="Arial"/>
          <w:b/>
        </w:rPr>
        <w:t xml:space="preserve">1 </w:t>
      </w:r>
      <w:r w:rsidR="00F60BA6" w:rsidRPr="00E37FF5">
        <w:rPr>
          <w:rFonts w:ascii="Arial" w:hAnsi="Arial" w:cs="Arial"/>
          <w:b/>
        </w:rPr>
        <w:t xml:space="preserve">August </w:t>
      </w:r>
      <w:r w:rsidR="00F60BA6" w:rsidRPr="00E37FF5">
        <w:rPr>
          <w:rFonts w:ascii="Arial" w:hAnsi="Arial" w:cs="Arial"/>
        </w:rPr>
        <w:t>–</w:t>
      </w:r>
      <w:r w:rsidRPr="00E37FF5">
        <w:rPr>
          <w:rFonts w:ascii="Arial" w:hAnsi="Arial" w:cs="Arial"/>
        </w:rPr>
        <w:t xml:space="preserve"> </w:t>
      </w:r>
      <w:r w:rsidR="00F60BA6" w:rsidRPr="00E37FF5">
        <w:rPr>
          <w:rFonts w:ascii="Arial" w:hAnsi="Arial" w:cs="Arial"/>
        </w:rPr>
        <w:t xml:space="preserve">Begin preparation for </w:t>
      </w:r>
      <w:r w:rsidR="001660FB">
        <w:rPr>
          <w:rFonts w:ascii="Arial" w:hAnsi="Arial" w:cs="Arial"/>
        </w:rPr>
        <w:t>wing &amp; unit</w:t>
      </w:r>
      <w:r w:rsidR="00F60BA6" w:rsidRPr="00E37FF5">
        <w:rPr>
          <w:rFonts w:ascii="Arial" w:hAnsi="Arial" w:cs="Arial"/>
        </w:rPr>
        <w:t xml:space="preserve"> budgets.  Send </w:t>
      </w:r>
      <w:r w:rsidR="002750BE">
        <w:rPr>
          <w:rFonts w:ascii="Arial" w:hAnsi="Arial" w:cs="Arial"/>
        </w:rPr>
        <w:t xml:space="preserve">your </w:t>
      </w:r>
      <w:r w:rsidR="00F60BA6" w:rsidRPr="00E37FF5">
        <w:rPr>
          <w:rFonts w:ascii="Arial" w:hAnsi="Arial" w:cs="Arial"/>
        </w:rPr>
        <w:t>units informat</w:t>
      </w:r>
      <w:r w:rsidR="009A2E0D">
        <w:rPr>
          <w:rFonts w:ascii="Arial" w:hAnsi="Arial" w:cs="Arial"/>
        </w:rPr>
        <w:t>ion to begin budgeting for FY</w:t>
      </w:r>
      <w:r w:rsidR="00FD3E1A">
        <w:rPr>
          <w:rFonts w:ascii="Arial" w:hAnsi="Arial" w:cs="Arial"/>
        </w:rPr>
        <w:t>2</w:t>
      </w:r>
      <w:r w:rsidR="006F3D75">
        <w:rPr>
          <w:rFonts w:ascii="Arial" w:hAnsi="Arial" w:cs="Arial"/>
        </w:rPr>
        <w:t>1</w:t>
      </w:r>
      <w:r w:rsidR="00F60BA6" w:rsidRPr="00E37FF5">
        <w:rPr>
          <w:rFonts w:ascii="Arial" w:hAnsi="Arial" w:cs="Arial"/>
        </w:rPr>
        <w:t>.</w:t>
      </w:r>
      <w:r w:rsidR="00187F82">
        <w:rPr>
          <w:rFonts w:ascii="Arial" w:hAnsi="Arial" w:cs="Arial"/>
        </w:rPr>
        <w:t xml:space="preserve">  We r</w:t>
      </w:r>
      <w:r w:rsidR="009A2E0D">
        <w:rPr>
          <w:rFonts w:ascii="Arial" w:hAnsi="Arial" w:cs="Arial"/>
        </w:rPr>
        <w:t>ecommend sending units the FY</w:t>
      </w:r>
      <w:r w:rsidR="00FD3E1A">
        <w:rPr>
          <w:rFonts w:ascii="Arial" w:hAnsi="Arial" w:cs="Arial"/>
        </w:rPr>
        <w:t>2</w:t>
      </w:r>
      <w:r w:rsidR="00D203D1">
        <w:rPr>
          <w:rFonts w:ascii="Arial" w:hAnsi="Arial" w:cs="Arial"/>
        </w:rPr>
        <w:t>0</w:t>
      </w:r>
      <w:r w:rsidR="00187F82">
        <w:rPr>
          <w:rFonts w:ascii="Arial" w:hAnsi="Arial" w:cs="Arial"/>
        </w:rPr>
        <w:t xml:space="preserve"> budget to </w:t>
      </w:r>
      <w:r w:rsidR="00187F82" w:rsidRPr="007E5F10">
        <w:rPr>
          <w:rFonts w:ascii="Arial" w:hAnsi="Arial" w:cs="Arial"/>
        </w:rPr>
        <w:t>actual reports along with the budget template.  This report will show the uni</w:t>
      </w:r>
      <w:r w:rsidR="009A2E0D" w:rsidRPr="007E5F10">
        <w:rPr>
          <w:rFonts w:ascii="Arial" w:hAnsi="Arial" w:cs="Arial"/>
        </w:rPr>
        <w:t>t’s budget for FY</w:t>
      </w:r>
      <w:r w:rsidR="00FD3E1A">
        <w:rPr>
          <w:rFonts w:ascii="Arial" w:hAnsi="Arial" w:cs="Arial"/>
        </w:rPr>
        <w:t>2</w:t>
      </w:r>
      <w:r w:rsidR="00D203D1">
        <w:rPr>
          <w:rFonts w:ascii="Arial" w:hAnsi="Arial" w:cs="Arial"/>
        </w:rPr>
        <w:t>0</w:t>
      </w:r>
      <w:bookmarkStart w:id="0" w:name="_GoBack"/>
      <w:bookmarkEnd w:id="0"/>
      <w:r w:rsidR="002750BE" w:rsidRPr="007E5F10">
        <w:rPr>
          <w:rFonts w:ascii="Arial" w:hAnsi="Arial" w:cs="Arial"/>
        </w:rPr>
        <w:t xml:space="preserve"> </w:t>
      </w:r>
      <w:r w:rsidR="00187F82" w:rsidRPr="007E5F10">
        <w:rPr>
          <w:rFonts w:ascii="Arial" w:hAnsi="Arial" w:cs="Arial"/>
        </w:rPr>
        <w:t xml:space="preserve">along with the actual income and expenses. </w:t>
      </w:r>
      <w:r w:rsidR="003A489E" w:rsidRPr="007E5F10">
        <w:rPr>
          <w:rFonts w:ascii="Arial" w:hAnsi="Arial" w:cs="Arial"/>
        </w:rPr>
        <w:t>Use “This Fiscal Year” for the budget to actual report date to give the units the most current information.</w:t>
      </w:r>
      <w:r w:rsidR="00A84564" w:rsidRPr="007E5F10">
        <w:rPr>
          <w:rFonts w:ascii="Arial" w:hAnsi="Arial" w:cs="Arial"/>
        </w:rPr>
        <w:t xml:space="preserve"> </w:t>
      </w:r>
      <w:r w:rsidR="00187F82" w:rsidRPr="007E5F10">
        <w:rPr>
          <w:rFonts w:ascii="Arial" w:hAnsi="Arial" w:cs="Arial"/>
        </w:rPr>
        <w:t xml:space="preserve"> </w:t>
      </w:r>
    </w:p>
    <w:p w14:paraId="64CD6264" w14:textId="77777777" w:rsidR="00A7554C" w:rsidRPr="007E5F10" w:rsidRDefault="00A7554C" w:rsidP="00A7554C">
      <w:pPr>
        <w:pStyle w:val="ListParagraph"/>
        <w:rPr>
          <w:rFonts w:ascii="Arial" w:hAnsi="Arial" w:cs="Arial"/>
        </w:rPr>
      </w:pPr>
    </w:p>
    <w:p w14:paraId="64CD6265" w14:textId="0D3AEB95" w:rsidR="003205CD" w:rsidRPr="007E5F10" w:rsidRDefault="00A416C5" w:rsidP="003205CD">
      <w:pPr>
        <w:numPr>
          <w:ilvl w:val="0"/>
          <w:numId w:val="1"/>
        </w:numPr>
        <w:jc w:val="both"/>
        <w:rPr>
          <w:rFonts w:ascii="Arial" w:hAnsi="Arial" w:cs="Arial"/>
        </w:rPr>
      </w:pPr>
      <w:r w:rsidRPr="007E5F10">
        <w:rPr>
          <w:rFonts w:ascii="Arial" w:hAnsi="Arial" w:cs="Arial"/>
          <w:b/>
        </w:rPr>
        <w:t>01</w:t>
      </w:r>
      <w:r w:rsidR="00A7554C" w:rsidRPr="007E5F10">
        <w:rPr>
          <w:rFonts w:ascii="Arial" w:hAnsi="Arial" w:cs="Arial"/>
          <w:b/>
        </w:rPr>
        <w:t xml:space="preserve"> September</w:t>
      </w:r>
      <w:r w:rsidR="0061420A" w:rsidRPr="007E5F10">
        <w:rPr>
          <w:rFonts w:ascii="Arial" w:hAnsi="Arial" w:cs="Arial"/>
          <w:b/>
        </w:rPr>
        <w:t xml:space="preserve"> </w:t>
      </w:r>
      <w:r w:rsidR="0061420A" w:rsidRPr="007E5F10">
        <w:rPr>
          <w:rFonts w:ascii="Arial" w:hAnsi="Arial" w:cs="Arial"/>
        </w:rPr>
        <w:t>- This</w:t>
      </w:r>
      <w:r w:rsidR="001660FB" w:rsidRPr="007E5F10">
        <w:rPr>
          <w:rFonts w:ascii="Arial" w:hAnsi="Arial" w:cs="Arial"/>
        </w:rPr>
        <w:t xml:space="preserve"> is the last</w:t>
      </w:r>
      <w:r w:rsidR="00A7554C" w:rsidRPr="007E5F10">
        <w:rPr>
          <w:rFonts w:ascii="Arial" w:hAnsi="Arial" w:cs="Arial"/>
        </w:rPr>
        <w:t xml:space="preserve"> date to issue a check to </w:t>
      </w:r>
      <w:r w:rsidR="001660FB" w:rsidRPr="007E5F10">
        <w:rPr>
          <w:rFonts w:ascii="Arial" w:hAnsi="Arial" w:cs="Arial"/>
        </w:rPr>
        <w:t xml:space="preserve">another </w:t>
      </w:r>
      <w:r w:rsidR="003205CD" w:rsidRPr="007E5F10">
        <w:rPr>
          <w:rFonts w:ascii="Arial" w:hAnsi="Arial" w:cs="Arial"/>
        </w:rPr>
        <w:t>CAP Entity (NHQ, Regions, Wings or Units outside your Wing)</w:t>
      </w:r>
      <w:r w:rsidR="00A7554C" w:rsidRPr="007E5F10">
        <w:rPr>
          <w:rFonts w:ascii="Arial" w:hAnsi="Arial" w:cs="Arial"/>
        </w:rPr>
        <w:t xml:space="preserve">.  </w:t>
      </w:r>
      <w:r w:rsidR="003205CD" w:rsidRPr="007E5F10">
        <w:rPr>
          <w:rFonts w:ascii="Arial" w:hAnsi="Arial" w:cs="Arial"/>
          <w:u w:val="single"/>
        </w:rPr>
        <w:t>Electronic</w:t>
      </w:r>
      <w:r w:rsidR="003205CD" w:rsidRPr="007E5F10">
        <w:rPr>
          <w:rFonts w:ascii="Arial" w:hAnsi="Arial" w:cs="Arial"/>
        </w:rPr>
        <w:t xml:space="preserve"> payments to other CAP entities outside your wing may be made until September </w:t>
      </w:r>
      <w:r w:rsidR="003205CD" w:rsidRPr="006F3D75">
        <w:rPr>
          <w:rFonts w:ascii="Arial" w:hAnsi="Arial" w:cs="Arial"/>
        </w:rPr>
        <w:t>2</w:t>
      </w:r>
      <w:r w:rsidR="00E775EA" w:rsidRPr="006F3D75">
        <w:rPr>
          <w:rFonts w:ascii="Arial" w:hAnsi="Arial" w:cs="Arial"/>
        </w:rPr>
        <w:t>3rd</w:t>
      </w:r>
      <w:r w:rsidR="003205CD" w:rsidRPr="007E5F10">
        <w:rPr>
          <w:rFonts w:ascii="Arial" w:hAnsi="Arial" w:cs="Arial"/>
        </w:rPr>
        <w:t xml:space="preserve">.  </w:t>
      </w:r>
      <w:r w:rsidR="00A7554C" w:rsidRPr="007E5F10">
        <w:rPr>
          <w:rFonts w:ascii="Arial" w:hAnsi="Arial" w:cs="Arial"/>
        </w:rPr>
        <w:t xml:space="preserve">In the past, we have had intercompany </w:t>
      </w:r>
      <w:r w:rsidR="003205CD" w:rsidRPr="007E5F10">
        <w:rPr>
          <w:rFonts w:ascii="Arial" w:hAnsi="Arial" w:cs="Arial"/>
        </w:rPr>
        <w:t>payments</w:t>
      </w:r>
      <w:r w:rsidR="00A7554C" w:rsidRPr="007E5F10">
        <w:rPr>
          <w:rFonts w:ascii="Arial" w:hAnsi="Arial" w:cs="Arial"/>
        </w:rPr>
        <w:t xml:space="preserve"> from one wing to another in transit across yearend.  We hope t</w:t>
      </w:r>
      <w:r w:rsidR="001660FB" w:rsidRPr="007E5F10">
        <w:rPr>
          <w:rFonts w:ascii="Arial" w:hAnsi="Arial" w:cs="Arial"/>
        </w:rPr>
        <w:t>o eliminate this issue</w:t>
      </w:r>
      <w:r w:rsidR="00A7554C" w:rsidRPr="007E5F10">
        <w:rPr>
          <w:rFonts w:ascii="Arial" w:hAnsi="Arial" w:cs="Arial"/>
        </w:rPr>
        <w:t>. If you owe another wing</w:t>
      </w:r>
      <w:r w:rsidR="003205CD" w:rsidRPr="007E5F10">
        <w:rPr>
          <w:rFonts w:ascii="Arial" w:hAnsi="Arial" w:cs="Arial"/>
        </w:rPr>
        <w:t xml:space="preserve"> after this date</w:t>
      </w:r>
      <w:r w:rsidR="00A7554C" w:rsidRPr="007E5F10">
        <w:rPr>
          <w:rFonts w:ascii="Arial" w:hAnsi="Arial" w:cs="Arial"/>
        </w:rPr>
        <w:t>, please wait until 1 October to issue the check</w:t>
      </w:r>
      <w:r w:rsidR="003205CD" w:rsidRPr="007E5F10">
        <w:rPr>
          <w:rFonts w:ascii="Arial" w:hAnsi="Arial" w:cs="Arial"/>
        </w:rPr>
        <w:t xml:space="preserve"> or el</w:t>
      </w:r>
      <w:r w:rsidR="008719CF" w:rsidRPr="007E5F10">
        <w:rPr>
          <w:rFonts w:ascii="Arial" w:hAnsi="Arial" w:cs="Arial"/>
        </w:rPr>
        <w:t>ectronic payment.</w:t>
      </w:r>
    </w:p>
    <w:p w14:paraId="64CD6266" w14:textId="77777777" w:rsidR="003205CD" w:rsidRPr="00B6685A" w:rsidRDefault="003205CD" w:rsidP="003205CD">
      <w:pPr>
        <w:ind w:left="720"/>
        <w:jc w:val="both"/>
        <w:rPr>
          <w:rFonts w:ascii="Arial" w:hAnsi="Arial" w:cs="Arial"/>
        </w:rPr>
      </w:pPr>
    </w:p>
    <w:p w14:paraId="64CD6267" w14:textId="23C3DD85" w:rsidR="00405CA2" w:rsidRPr="007E5F10" w:rsidRDefault="00405CA2" w:rsidP="003205CD">
      <w:pPr>
        <w:numPr>
          <w:ilvl w:val="0"/>
          <w:numId w:val="1"/>
        </w:numPr>
        <w:jc w:val="both"/>
        <w:rPr>
          <w:rFonts w:ascii="Arial" w:hAnsi="Arial" w:cs="Arial"/>
        </w:rPr>
      </w:pPr>
      <w:r w:rsidRPr="006F3D75">
        <w:rPr>
          <w:rFonts w:ascii="Arial" w:hAnsi="Arial" w:cs="Arial"/>
          <w:b/>
        </w:rPr>
        <w:t>2</w:t>
      </w:r>
      <w:r w:rsidR="00BE62D2" w:rsidRPr="006F3D75">
        <w:rPr>
          <w:rFonts w:ascii="Arial" w:hAnsi="Arial" w:cs="Arial"/>
          <w:b/>
        </w:rPr>
        <w:t>4</w:t>
      </w:r>
      <w:r w:rsidRPr="007E5F10">
        <w:rPr>
          <w:rFonts w:ascii="Arial" w:hAnsi="Arial" w:cs="Arial"/>
          <w:b/>
        </w:rPr>
        <w:t xml:space="preserve"> September</w:t>
      </w:r>
      <w:r w:rsidRPr="007E5F10">
        <w:rPr>
          <w:rFonts w:ascii="Arial" w:hAnsi="Arial" w:cs="Arial"/>
        </w:rPr>
        <w:t xml:space="preserve"> -- Transfer all PayPal funds before 30 September. By doing this on 25 September, the transfer should arrive at your bank by 30 September. </w:t>
      </w:r>
    </w:p>
    <w:p w14:paraId="64CD6268" w14:textId="77777777" w:rsidR="00405CA2" w:rsidRPr="007E5F10" w:rsidRDefault="00405CA2" w:rsidP="00405CA2">
      <w:pPr>
        <w:pStyle w:val="ListParagraph"/>
        <w:rPr>
          <w:rFonts w:ascii="Arial" w:hAnsi="Arial" w:cs="Arial"/>
          <w:b/>
        </w:rPr>
      </w:pPr>
    </w:p>
    <w:p w14:paraId="64CD6269" w14:textId="27F21677" w:rsidR="003205CD" w:rsidRPr="007E5F10" w:rsidRDefault="00A416C5" w:rsidP="003205CD">
      <w:pPr>
        <w:numPr>
          <w:ilvl w:val="0"/>
          <w:numId w:val="1"/>
        </w:numPr>
        <w:jc w:val="both"/>
        <w:rPr>
          <w:rFonts w:ascii="Arial" w:hAnsi="Arial" w:cs="Arial"/>
        </w:rPr>
      </w:pPr>
      <w:r w:rsidRPr="006F3D75">
        <w:rPr>
          <w:rFonts w:ascii="Arial" w:hAnsi="Arial" w:cs="Arial"/>
          <w:b/>
        </w:rPr>
        <w:t>2</w:t>
      </w:r>
      <w:r w:rsidR="00BE62D2" w:rsidRPr="006F3D75">
        <w:rPr>
          <w:rFonts w:ascii="Arial" w:hAnsi="Arial" w:cs="Arial"/>
          <w:b/>
        </w:rPr>
        <w:t>4</w:t>
      </w:r>
      <w:r w:rsidR="003205CD" w:rsidRPr="007E5F10">
        <w:rPr>
          <w:rFonts w:ascii="Arial" w:hAnsi="Arial" w:cs="Arial"/>
          <w:b/>
        </w:rPr>
        <w:t xml:space="preserve"> September</w:t>
      </w:r>
      <w:r w:rsidR="003205CD" w:rsidRPr="007E5F10">
        <w:rPr>
          <w:rFonts w:ascii="Arial" w:hAnsi="Arial" w:cs="Arial"/>
        </w:rPr>
        <w:t xml:space="preserve"> – Cut-off date to schedule/perform any </w:t>
      </w:r>
      <w:r w:rsidR="000E2A94" w:rsidRPr="007E5F10">
        <w:rPr>
          <w:rFonts w:ascii="Arial" w:hAnsi="Arial" w:cs="Arial"/>
        </w:rPr>
        <w:t xml:space="preserve">appropriated funded </w:t>
      </w:r>
      <w:r w:rsidR="003205CD" w:rsidRPr="007E5F10">
        <w:rPr>
          <w:rFonts w:ascii="Arial" w:hAnsi="Arial" w:cs="Arial"/>
        </w:rPr>
        <w:t>training</w:t>
      </w:r>
      <w:r w:rsidR="000E2A94" w:rsidRPr="007E5F10">
        <w:rPr>
          <w:rFonts w:ascii="Arial" w:hAnsi="Arial" w:cs="Arial"/>
        </w:rPr>
        <w:t xml:space="preserve"> </w:t>
      </w:r>
      <w:r w:rsidR="003205CD" w:rsidRPr="007E5F10">
        <w:rPr>
          <w:rFonts w:ascii="Arial" w:hAnsi="Arial" w:cs="Arial"/>
        </w:rPr>
        <w:t>missions</w:t>
      </w:r>
      <w:r w:rsidR="000E2A94" w:rsidRPr="007E5F10">
        <w:rPr>
          <w:rFonts w:ascii="Arial" w:hAnsi="Arial" w:cs="Arial"/>
        </w:rPr>
        <w:t>, proficiency flying, SUIs</w:t>
      </w:r>
      <w:r w:rsidR="003205CD" w:rsidRPr="007E5F10">
        <w:rPr>
          <w:rFonts w:ascii="Arial" w:hAnsi="Arial" w:cs="Arial"/>
        </w:rPr>
        <w:t xml:space="preserve"> or CAP cadet orientation flights paid with</w:t>
      </w:r>
      <w:r w:rsidR="006F3D75">
        <w:rPr>
          <w:rFonts w:ascii="Arial" w:hAnsi="Arial" w:cs="Arial"/>
        </w:rPr>
        <w:t xml:space="preserve"> </w:t>
      </w:r>
      <w:r w:rsidR="00DC51D7" w:rsidRPr="006F3D75">
        <w:rPr>
          <w:rFonts w:ascii="Arial" w:hAnsi="Arial" w:cs="Arial"/>
        </w:rPr>
        <w:t>FY20</w:t>
      </w:r>
      <w:r w:rsidR="003205CD" w:rsidRPr="006F3D75">
        <w:rPr>
          <w:rFonts w:ascii="Arial" w:hAnsi="Arial" w:cs="Arial"/>
        </w:rPr>
        <w:t xml:space="preserve"> </w:t>
      </w:r>
      <w:r w:rsidR="003205CD" w:rsidRPr="007E5F10">
        <w:rPr>
          <w:rFonts w:ascii="Arial" w:hAnsi="Arial" w:cs="Arial"/>
        </w:rPr>
        <w:t>funding.</w:t>
      </w:r>
      <w:r w:rsidR="000E2A94" w:rsidRPr="007E5F10">
        <w:rPr>
          <w:rFonts w:ascii="Arial" w:hAnsi="Arial" w:cs="Arial"/>
        </w:rPr>
        <w:t xml:space="preserve">  CAPR 173-3 paragraph 2</w:t>
      </w:r>
      <w:r w:rsidR="00531DD9" w:rsidRPr="007E5F10">
        <w:rPr>
          <w:rFonts w:ascii="Arial" w:hAnsi="Arial" w:cs="Arial"/>
        </w:rPr>
        <w:t>.3.1</w:t>
      </w:r>
      <w:r w:rsidR="000E2A94" w:rsidRPr="007E5F10">
        <w:rPr>
          <w:rFonts w:ascii="Arial" w:hAnsi="Arial" w:cs="Arial"/>
        </w:rPr>
        <w:t>.</w:t>
      </w:r>
    </w:p>
    <w:p w14:paraId="64CD626A" w14:textId="77777777" w:rsidR="003205CD" w:rsidRPr="007E5F10" w:rsidRDefault="003205CD" w:rsidP="003205CD">
      <w:pPr>
        <w:pStyle w:val="ListParagraph"/>
        <w:rPr>
          <w:rFonts w:ascii="Arial" w:hAnsi="Arial" w:cs="Arial"/>
        </w:rPr>
      </w:pPr>
    </w:p>
    <w:p w14:paraId="64CD626B" w14:textId="42C7E200" w:rsidR="003205CD" w:rsidRPr="007E5F10" w:rsidRDefault="00BE62D2" w:rsidP="003205CD">
      <w:pPr>
        <w:numPr>
          <w:ilvl w:val="0"/>
          <w:numId w:val="13"/>
        </w:numPr>
        <w:jc w:val="both"/>
        <w:rPr>
          <w:rFonts w:ascii="Arial" w:hAnsi="Arial" w:cs="Arial"/>
        </w:rPr>
      </w:pPr>
      <w:r w:rsidRPr="006F3D75">
        <w:rPr>
          <w:rFonts w:ascii="Arial" w:hAnsi="Arial" w:cs="Arial"/>
          <w:b/>
        </w:rPr>
        <w:t>23</w:t>
      </w:r>
      <w:r w:rsidR="00A71DEA" w:rsidRPr="007E5F10">
        <w:rPr>
          <w:rFonts w:ascii="Arial" w:hAnsi="Arial" w:cs="Arial"/>
          <w:b/>
        </w:rPr>
        <w:t xml:space="preserve"> September</w:t>
      </w:r>
      <w:r w:rsidR="00A71DEA" w:rsidRPr="007E5F10">
        <w:rPr>
          <w:rFonts w:ascii="Arial" w:hAnsi="Arial" w:cs="Arial"/>
        </w:rPr>
        <w:t xml:space="preserve"> – Last day to make electronic payments.  These take at least one day to clear and will be in transit if made on the last day of the month.  Hold any electronic payments until 1 October.    </w:t>
      </w:r>
    </w:p>
    <w:p w14:paraId="64CD626C" w14:textId="77777777" w:rsidR="00845DCE" w:rsidRPr="00B6685A" w:rsidRDefault="00845DCE" w:rsidP="00251D5E">
      <w:pPr>
        <w:ind w:left="360"/>
        <w:jc w:val="both"/>
        <w:rPr>
          <w:rFonts w:ascii="Arial" w:hAnsi="Arial" w:cs="Arial"/>
        </w:rPr>
      </w:pPr>
    </w:p>
    <w:p w14:paraId="64CD626D" w14:textId="77777777" w:rsidR="00102F14" w:rsidRPr="00B6685A" w:rsidRDefault="00102F14" w:rsidP="00251D5E">
      <w:pPr>
        <w:numPr>
          <w:ilvl w:val="0"/>
          <w:numId w:val="1"/>
        </w:numPr>
        <w:jc w:val="both"/>
        <w:rPr>
          <w:rFonts w:ascii="Arial" w:hAnsi="Arial" w:cs="Arial"/>
        </w:rPr>
      </w:pPr>
      <w:r w:rsidRPr="00B6685A">
        <w:rPr>
          <w:rFonts w:ascii="Arial" w:hAnsi="Arial" w:cs="Arial"/>
          <w:b/>
        </w:rPr>
        <w:t>30 September</w:t>
      </w:r>
      <w:r w:rsidRPr="00B6685A">
        <w:rPr>
          <w:rFonts w:ascii="Arial" w:hAnsi="Arial" w:cs="Arial"/>
        </w:rPr>
        <w:t xml:space="preserve"> – </w:t>
      </w:r>
      <w:r w:rsidR="00495E6E" w:rsidRPr="00B6685A">
        <w:rPr>
          <w:rFonts w:ascii="Arial" w:hAnsi="Arial" w:cs="Arial"/>
        </w:rPr>
        <w:t>Obtain</w:t>
      </w:r>
      <w:r w:rsidRPr="00B6685A">
        <w:rPr>
          <w:rFonts w:ascii="Arial" w:hAnsi="Arial" w:cs="Arial"/>
        </w:rPr>
        <w:t xml:space="preserve"> values </w:t>
      </w:r>
      <w:r w:rsidR="00AB6E82" w:rsidRPr="00B6685A">
        <w:rPr>
          <w:rFonts w:ascii="Arial" w:hAnsi="Arial" w:cs="Arial"/>
        </w:rPr>
        <w:t xml:space="preserve">on or </w:t>
      </w:r>
      <w:r w:rsidRPr="00B6685A">
        <w:rPr>
          <w:rFonts w:ascii="Arial" w:hAnsi="Arial" w:cs="Arial"/>
        </w:rPr>
        <w:t>a</w:t>
      </w:r>
      <w:r w:rsidR="0069342B" w:rsidRPr="00B6685A">
        <w:rPr>
          <w:rFonts w:ascii="Arial" w:hAnsi="Arial" w:cs="Arial"/>
        </w:rPr>
        <w:t>round</w:t>
      </w:r>
      <w:r w:rsidRPr="00B6685A">
        <w:rPr>
          <w:rFonts w:ascii="Arial" w:hAnsi="Arial" w:cs="Arial"/>
        </w:rPr>
        <w:t xml:space="preserve"> </w:t>
      </w:r>
      <w:r w:rsidR="00AB6E82" w:rsidRPr="00B6685A">
        <w:rPr>
          <w:rFonts w:ascii="Arial" w:hAnsi="Arial" w:cs="Arial"/>
        </w:rPr>
        <w:t>30 Sept</w:t>
      </w:r>
      <w:r w:rsidRPr="00B6685A">
        <w:rPr>
          <w:rFonts w:ascii="Arial" w:hAnsi="Arial" w:cs="Arial"/>
        </w:rPr>
        <w:t xml:space="preserve"> for </w:t>
      </w:r>
      <w:r w:rsidRPr="00B6685A">
        <w:rPr>
          <w:rFonts w:ascii="Arial" w:hAnsi="Arial" w:cs="Arial"/>
          <w:b/>
        </w:rPr>
        <w:t>any certificates of deposit</w:t>
      </w:r>
      <w:r w:rsidR="00D80CCD" w:rsidRPr="00B6685A">
        <w:rPr>
          <w:rFonts w:ascii="Arial" w:hAnsi="Arial" w:cs="Arial"/>
          <w:b/>
        </w:rPr>
        <w:t>,</w:t>
      </w:r>
      <w:r w:rsidR="00D80CCD" w:rsidRPr="00B6685A">
        <w:rPr>
          <w:rFonts w:ascii="Arial" w:hAnsi="Arial" w:cs="Arial"/>
        </w:rPr>
        <w:t xml:space="preserve"> </w:t>
      </w:r>
      <w:r w:rsidR="0069342B" w:rsidRPr="00B6685A">
        <w:rPr>
          <w:rFonts w:ascii="Arial" w:hAnsi="Arial" w:cs="Arial"/>
        </w:rPr>
        <w:t>i</w:t>
      </w:r>
      <w:r w:rsidR="00D80CCD" w:rsidRPr="00B6685A">
        <w:rPr>
          <w:rFonts w:ascii="Arial" w:hAnsi="Arial" w:cs="Arial"/>
        </w:rPr>
        <w:t>ncluding those held by units.</w:t>
      </w:r>
      <w:r w:rsidRPr="00B6685A">
        <w:rPr>
          <w:rFonts w:ascii="Arial" w:hAnsi="Arial" w:cs="Arial"/>
        </w:rPr>
        <w:t xml:space="preserve">  You may have to visit the bank on </w:t>
      </w:r>
      <w:r w:rsidR="00634948" w:rsidRPr="00B6685A">
        <w:rPr>
          <w:rFonts w:ascii="Arial" w:hAnsi="Arial" w:cs="Arial"/>
        </w:rPr>
        <w:t>1</w:t>
      </w:r>
      <w:r w:rsidRPr="00B6685A">
        <w:rPr>
          <w:rFonts w:ascii="Arial" w:hAnsi="Arial" w:cs="Arial"/>
        </w:rPr>
        <w:t xml:space="preserve"> October or download </w:t>
      </w:r>
      <w:r w:rsidR="007401A4" w:rsidRPr="00B6685A">
        <w:rPr>
          <w:rFonts w:ascii="Arial" w:hAnsi="Arial" w:cs="Arial"/>
        </w:rPr>
        <w:t xml:space="preserve">it from </w:t>
      </w:r>
      <w:r w:rsidR="00AB6E82" w:rsidRPr="00B6685A">
        <w:rPr>
          <w:rFonts w:ascii="Arial" w:hAnsi="Arial" w:cs="Arial"/>
        </w:rPr>
        <w:t xml:space="preserve">your </w:t>
      </w:r>
      <w:r w:rsidRPr="00B6685A">
        <w:rPr>
          <w:rFonts w:ascii="Arial" w:hAnsi="Arial" w:cs="Arial"/>
        </w:rPr>
        <w:t>on-line</w:t>
      </w:r>
      <w:r w:rsidR="00AB6E82" w:rsidRPr="00B6685A">
        <w:rPr>
          <w:rFonts w:ascii="Arial" w:hAnsi="Arial" w:cs="Arial"/>
        </w:rPr>
        <w:t xml:space="preserve"> access</w:t>
      </w:r>
      <w:r w:rsidR="00186901" w:rsidRPr="00B6685A">
        <w:rPr>
          <w:rFonts w:ascii="Arial" w:hAnsi="Arial" w:cs="Arial"/>
        </w:rPr>
        <w:t xml:space="preserve"> on </w:t>
      </w:r>
      <w:r w:rsidR="00AB6E82" w:rsidRPr="00B6685A">
        <w:rPr>
          <w:rFonts w:ascii="Arial" w:hAnsi="Arial" w:cs="Arial"/>
        </w:rPr>
        <w:t>30 Sept or 1 Oct.</w:t>
      </w:r>
      <w:r w:rsidR="00FF141D" w:rsidRPr="00B6685A">
        <w:rPr>
          <w:rFonts w:ascii="Arial" w:hAnsi="Arial" w:cs="Arial"/>
        </w:rPr>
        <w:t xml:space="preserve">  Make sure any accrued interest is listed</w:t>
      </w:r>
      <w:r w:rsidR="00120C2F" w:rsidRPr="00B6685A">
        <w:rPr>
          <w:rFonts w:ascii="Arial" w:hAnsi="Arial" w:cs="Arial"/>
        </w:rPr>
        <w:t xml:space="preserve"> or </w:t>
      </w:r>
      <w:r w:rsidR="00F010D8" w:rsidRPr="00B6685A">
        <w:rPr>
          <w:rFonts w:ascii="Arial" w:hAnsi="Arial" w:cs="Arial"/>
        </w:rPr>
        <w:t xml:space="preserve">that </w:t>
      </w:r>
      <w:r w:rsidR="00120C2F" w:rsidRPr="00B6685A">
        <w:rPr>
          <w:rFonts w:ascii="Arial" w:hAnsi="Arial" w:cs="Arial"/>
        </w:rPr>
        <w:t xml:space="preserve">enough information </w:t>
      </w:r>
      <w:r w:rsidR="0069342B" w:rsidRPr="00B6685A">
        <w:rPr>
          <w:rFonts w:ascii="Arial" w:hAnsi="Arial" w:cs="Arial"/>
        </w:rPr>
        <w:t xml:space="preserve">is provided </w:t>
      </w:r>
      <w:r w:rsidR="00120C2F" w:rsidRPr="00B6685A">
        <w:rPr>
          <w:rFonts w:ascii="Arial" w:hAnsi="Arial" w:cs="Arial"/>
        </w:rPr>
        <w:t>to calculate the accrued interest</w:t>
      </w:r>
      <w:r w:rsidR="00186901" w:rsidRPr="00B6685A">
        <w:rPr>
          <w:rFonts w:ascii="Arial" w:hAnsi="Arial" w:cs="Arial"/>
        </w:rPr>
        <w:t xml:space="preserve"> (rate, maturity date, etc)</w:t>
      </w:r>
      <w:r w:rsidR="00FF141D" w:rsidRPr="00B6685A">
        <w:rPr>
          <w:rFonts w:ascii="Arial" w:hAnsi="Arial" w:cs="Arial"/>
        </w:rPr>
        <w:t>.</w:t>
      </w:r>
    </w:p>
    <w:p w14:paraId="64CD626E" w14:textId="77777777" w:rsidR="00A7554C" w:rsidRPr="00B6685A" w:rsidRDefault="00A7554C" w:rsidP="00A7554C">
      <w:pPr>
        <w:pStyle w:val="ListParagraph"/>
        <w:rPr>
          <w:rFonts w:ascii="Arial" w:hAnsi="Arial" w:cs="Arial"/>
        </w:rPr>
      </w:pPr>
    </w:p>
    <w:p w14:paraId="64CD626F" w14:textId="77777777" w:rsidR="00A7554C" w:rsidRPr="00B6685A" w:rsidRDefault="00364D35" w:rsidP="00251D5E">
      <w:pPr>
        <w:numPr>
          <w:ilvl w:val="0"/>
          <w:numId w:val="1"/>
        </w:numPr>
        <w:jc w:val="both"/>
        <w:rPr>
          <w:rFonts w:ascii="Arial" w:hAnsi="Arial" w:cs="Arial"/>
        </w:rPr>
      </w:pPr>
      <w:r>
        <w:rPr>
          <w:rFonts w:ascii="Arial" w:hAnsi="Arial" w:cs="Arial"/>
          <w:b/>
        </w:rPr>
        <w:t>30</w:t>
      </w:r>
      <w:r w:rsidR="00A7554C" w:rsidRPr="00B6685A">
        <w:rPr>
          <w:rFonts w:ascii="Arial" w:hAnsi="Arial" w:cs="Arial"/>
          <w:b/>
        </w:rPr>
        <w:t xml:space="preserve"> September</w:t>
      </w:r>
      <w:r w:rsidR="00A7554C" w:rsidRPr="00B6685A">
        <w:rPr>
          <w:rFonts w:ascii="Arial" w:hAnsi="Arial" w:cs="Arial"/>
        </w:rPr>
        <w:t xml:space="preserve"> – Deposit </w:t>
      </w:r>
      <w:r w:rsidR="00A7554C" w:rsidRPr="00B6685A">
        <w:rPr>
          <w:rFonts w:ascii="Arial" w:hAnsi="Arial" w:cs="Arial"/>
          <w:b/>
        </w:rPr>
        <w:t>all funds</w:t>
      </w:r>
      <w:r w:rsidR="00A7554C" w:rsidRPr="00B6685A">
        <w:rPr>
          <w:rFonts w:ascii="Arial" w:hAnsi="Arial" w:cs="Arial"/>
        </w:rPr>
        <w:t xml:space="preserve"> on hand before your bank </w:t>
      </w:r>
      <w:r w:rsidR="00C17E8A" w:rsidRPr="00B6685A">
        <w:rPr>
          <w:rFonts w:ascii="Arial" w:hAnsi="Arial" w:cs="Arial"/>
        </w:rPr>
        <w:t xml:space="preserve">does their </w:t>
      </w:r>
      <w:r w:rsidR="00A7554C" w:rsidRPr="00B6685A">
        <w:rPr>
          <w:rFonts w:ascii="Arial" w:hAnsi="Arial" w:cs="Arial"/>
        </w:rPr>
        <w:t>da</w:t>
      </w:r>
      <w:r w:rsidR="00C17E8A" w:rsidRPr="00B6685A">
        <w:rPr>
          <w:rFonts w:ascii="Arial" w:hAnsi="Arial" w:cs="Arial"/>
        </w:rPr>
        <w:t>il</w:t>
      </w:r>
      <w:r w:rsidR="00A7554C" w:rsidRPr="00B6685A">
        <w:rPr>
          <w:rFonts w:ascii="Arial" w:hAnsi="Arial" w:cs="Arial"/>
        </w:rPr>
        <w:t>y</w:t>
      </w:r>
      <w:r w:rsidR="00C17E8A" w:rsidRPr="00B6685A">
        <w:rPr>
          <w:rFonts w:ascii="Arial" w:hAnsi="Arial" w:cs="Arial"/>
        </w:rPr>
        <w:t xml:space="preserve"> close</w:t>
      </w:r>
      <w:r w:rsidR="00A7554C" w:rsidRPr="00B6685A">
        <w:rPr>
          <w:rFonts w:ascii="Arial" w:hAnsi="Arial" w:cs="Arial"/>
        </w:rPr>
        <w:t>.</w:t>
      </w:r>
      <w:r w:rsidR="00C17E8A" w:rsidRPr="00B6685A">
        <w:rPr>
          <w:rFonts w:ascii="Arial" w:hAnsi="Arial" w:cs="Arial"/>
        </w:rPr>
        <w:t xml:space="preserve">  Some banks close their day at 2:00, others at noon. Please check with your bank.</w:t>
      </w:r>
      <w:r w:rsidR="00A7554C" w:rsidRPr="00B6685A">
        <w:rPr>
          <w:rFonts w:ascii="Arial" w:hAnsi="Arial" w:cs="Arial"/>
        </w:rPr>
        <w:t xml:space="preserve">  This will provide a true bank balance at the end of the year/month.  </w:t>
      </w:r>
    </w:p>
    <w:p w14:paraId="64CD6270" w14:textId="77777777" w:rsidR="003205CD" w:rsidRPr="00B6685A" w:rsidRDefault="003205CD" w:rsidP="003205CD">
      <w:pPr>
        <w:pStyle w:val="ListParagraph"/>
        <w:rPr>
          <w:rFonts w:ascii="Arial" w:hAnsi="Arial" w:cs="Arial"/>
        </w:rPr>
      </w:pPr>
    </w:p>
    <w:p w14:paraId="64CD6271" w14:textId="77777777" w:rsidR="003205CD" w:rsidRPr="00B6685A" w:rsidRDefault="003205CD" w:rsidP="00251D5E">
      <w:pPr>
        <w:numPr>
          <w:ilvl w:val="0"/>
          <w:numId w:val="1"/>
        </w:numPr>
        <w:jc w:val="both"/>
        <w:rPr>
          <w:rFonts w:ascii="Arial" w:hAnsi="Arial" w:cs="Arial"/>
        </w:rPr>
      </w:pPr>
      <w:r w:rsidRPr="00B6685A">
        <w:rPr>
          <w:rFonts w:ascii="Arial" w:hAnsi="Arial" w:cs="Arial"/>
          <w:b/>
        </w:rPr>
        <w:t xml:space="preserve">30 September – </w:t>
      </w:r>
      <w:r w:rsidRPr="00B6685A">
        <w:rPr>
          <w:rFonts w:ascii="Arial" w:hAnsi="Arial" w:cs="Arial"/>
        </w:rPr>
        <w:t>Research any outstanding checks that are over 6 months old or deposits over 30 days old on the August Bank Reconciliations.  Void or write off any stale checks (older than 6 months) prior to reconciling the 30 September bank statement.</w:t>
      </w:r>
    </w:p>
    <w:p w14:paraId="64CD6272" w14:textId="77777777" w:rsidR="00845DCE" w:rsidRPr="00B6685A" w:rsidRDefault="00845DCE" w:rsidP="00251D5E">
      <w:pPr>
        <w:ind w:left="360"/>
        <w:jc w:val="both"/>
        <w:rPr>
          <w:rFonts w:ascii="Arial" w:hAnsi="Arial" w:cs="Arial"/>
        </w:rPr>
      </w:pPr>
    </w:p>
    <w:p w14:paraId="64CD6273" w14:textId="77777777" w:rsidR="00847F42" w:rsidRDefault="00845DCE" w:rsidP="00F6751D">
      <w:pPr>
        <w:numPr>
          <w:ilvl w:val="0"/>
          <w:numId w:val="1"/>
        </w:numPr>
        <w:jc w:val="both"/>
        <w:rPr>
          <w:rFonts w:ascii="Arial" w:hAnsi="Arial" w:cs="Arial"/>
        </w:rPr>
      </w:pPr>
      <w:r w:rsidRPr="00593D9C">
        <w:rPr>
          <w:rFonts w:ascii="Arial" w:hAnsi="Arial" w:cs="Arial"/>
          <w:b/>
        </w:rPr>
        <w:t>1 October</w:t>
      </w:r>
      <w:r w:rsidRPr="00593D9C">
        <w:rPr>
          <w:rFonts w:ascii="Arial" w:hAnsi="Arial" w:cs="Arial"/>
        </w:rPr>
        <w:t xml:space="preserve"> –</w:t>
      </w:r>
      <w:r w:rsidR="00802D8C" w:rsidRPr="00593D9C">
        <w:rPr>
          <w:rFonts w:ascii="Arial" w:hAnsi="Arial" w:cs="Arial"/>
        </w:rPr>
        <w:t xml:space="preserve">Budgets for wing </w:t>
      </w:r>
      <w:r w:rsidR="00A17141" w:rsidRPr="00593D9C">
        <w:rPr>
          <w:rFonts w:ascii="Arial" w:hAnsi="Arial" w:cs="Arial"/>
        </w:rPr>
        <w:t>and units must be finalize</w:t>
      </w:r>
      <w:r w:rsidR="00593D9C" w:rsidRPr="00593D9C">
        <w:rPr>
          <w:rFonts w:ascii="Arial" w:hAnsi="Arial" w:cs="Arial"/>
        </w:rPr>
        <w:t>d</w:t>
      </w:r>
      <w:r w:rsidR="00A17141" w:rsidRPr="00F6751D">
        <w:rPr>
          <w:rFonts w:ascii="Arial" w:hAnsi="Arial" w:cs="Arial"/>
        </w:rPr>
        <w:t xml:space="preserve"> and uploaded to SmartVault.  The wing budget must have been entered into</w:t>
      </w:r>
      <w:r w:rsidR="00802D8C" w:rsidRPr="00F6751D">
        <w:rPr>
          <w:rFonts w:ascii="Arial" w:hAnsi="Arial" w:cs="Arial"/>
        </w:rPr>
        <w:t xml:space="preserve"> </w:t>
      </w:r>
      <w:r w:rsidR="00192FEF" w:rsidRPr="00F6751D">
        <w:rPr>
          <w:rFonts w:ascii="Arial" w:hAnsi="Arial" w:cs="Arial"/>
        </w:rPr>
        <w:t>QuickBooks</w:t>
      </w:r>
      <w:r w:rsidR="00A17141" w:rsidRPr="00F6751D">
        <w:rPr>
          <w:rFonts w:ascii="Arial" w:hAnsi="Arial" w:cs="Arial"/>
        </w:rPr>
        <w:t>.  The unit budgets must be entered into QuickBooks by December 31.</w:t>
      </w:r>
      <w:r w:rsidR="007075A0" w:rsidRPr="00F6751D">
        <w:rPr>
          <w:rFonts w:ascii="Arial" w:hAnsi="Arial" w:cs="Arial"/>
        </w:rPr>
        <w:t xml:space="preserve">  </w:t>
      </w:r>
    </w:p>
    <w:p w14:paraId="64CD6274" w14:textId="77777777" w:rsidR="00F6751D" w:rsidRPr="00F6751D" w:rsidRDefault="00F6751D" w:rsidP="00F6751D">
      <w:pPr>
        <w:jc w:val="both"/>
        <w:rPr>
          <w:rFonts w:ascii="Arial" w:hAnsi="Arial" w:cs="Arial"/>
        </w:rPr>
      </w:pPr>
    </w:p>
    <w:p w14:paraId="64CD6275" w14:textId="47CB69B4" w:rsidR="00411415" w:rsidRPr="00B6685A" w:rsidRDefault="00186901" w:rsidP="00251D5E">
      <w:pPr>
        <w:numPr>
          <w:ilvl w:val="0"/>
          <w:numId w:val="1"/>
        </w:numPr>
        <w:jc w:val="both"/>
        <w:rPr>
          <w:rFonts w:ascii="Arial" w:hAnsi="Arial" w:cs="Arial"/>
        </w:rPr>
      </w:pPr>
      <w:r w:rsidRPr="00B6685A">
        <w:rPr>
          <w:rFonts w:ascii="Arial" w:hAnsi="Arial" w:cs="Arial"/>
          <w:b/>
        </w:rPr>
        <w:t xml:space="preserve">1 October </w:t>
      </w:r>
      <w:r w:rsidRPr="00B6685A">
        <w:rPr>
          <w:rFonts w:ascii="Arial" w:hAnsi="Arial" w:cs="Arial"/>
        </w:rPr>
        <w:t xml:space="preserve">– </w:t>
      </w:r>
      <w:r w:rsidR="00E9084C" w:rsidRPr="00B6685A">
        <w:rPr>
          <w:rFonts w:ascii="Arial" w:hAnsi="Arial" w:cs="Arial"/>
        </w:rPr>
        <w:t>The wing</w:t>
      </w:r>
      <w:r w:rsidR="00D2528C" w:rsidRPr="00B6685A">
        <w:rPr>
          <w:rFonts w:ascii="Arial" w:hAnsi="Arial" w:cs="Arial"/>
        </w:rPr>
        <w:t xml:space="preserve"> CAPF 172 must be completed and uploaded to SmartVault.</w:t>
      </w:r>
      <w:r w:rsidR="00041459" w:rsidRPr="00B6685A">
        <w:rPr>
          <w:rFonts w:ascii="Arial" w:hAnsi="Arial" w:cs="Arial"/>
        </w:rPr>
        <w:t xml:space="preserve">  The </w:t>
      </w:r>
      <w:r w:rsidR="00041459" w:rsidRPr="00B6685A">
        <w:rPr>
          <w:rFonts w:ascii="Arial" w:hAnsi="Arial" w:cs="Arial"/>
          <w:u w:val="single"/>
        </w:rPr>
        <w:t>wing</w:t>
      </w:r>
      <w:r w:rsidR="00041459" w:rsidRPr="00B6685A">
        <w:rPr>
          <w:rFonts w:ascii="Arial" w:hAnsi="Arial" w:cs="Arial"/>
        </w:rPr>
        <w:t xml:space="preserve"> CAPF 172 </w:t>
      </w:r>
      <w:r w:rsidR="00CB4374">
        <w:rPr>
          <w:rFonts w:ascii="Arial" w:hAnsi="Arial" w:cs="Arial"/>
        </w:rPr>
        <w:t>must</w:t>
      </w:r>
      <w:r w:rsidR="00041459" w:rsidRPr="00B6685A">
        <w:rPr>
          <w:rFonts w:ascii="Arial" w:hAnsi="Arial" w:cs="Arial"/>
        </w:rPr>
        <w:t xml:space="preserve"> be approved i</w:t>
      </w:r>
      <w:r w:rsidR="00041459" w:rsidRPr="006F3D75">
        <w:rPr>
          <w:rFonts w:ascii="Arial" w:hAnsi="Arial" w:cs="Arial"/>
        </w:rPr>
        <w:t xml:space="preserve">n </w:t>
      </w:r>
      <w:r w:rsidR="00DC51D7" w:rsidRPr="006F3D75">
        <w:rPr>
          <w:rFonts w:ascii="Arial" w:hAnsi="Arial" w:cs="Arial"/>
        </w:rPr>
        <w:t xml:space="preserve">DocuSign </w:t>
      </w:r>
      <w:r w:rsidR="00041459" w:rsidRPr="006F3D75">
        <w:rPr>
          <w:rFonts w:ascii="Arial" w:hAnsi="Arial" w:cs="Arial"/>
        </w:rPr>
        <w:t>in lieu of signatures</w:t>
      </w:r>
      <w:r w:rsidR="00CB4374" w:rsidRPr="006F3D75">
        <w:rPr>
          <w:rFonts w:ascii="Arial" w:hAnsi="Arial" w:cs="Arial"/>
        </w:rPr>
        <w:t xml:space="preserve"> but the finance committee members</w:t>
      </w:r>
      <w:r w:rsidR="002750BE" w:rsidRPr="006F3D75">
        <w:rPr>
          <w:rFonts w:ascii="Arial" w:hAnsi="Arial" w:cs="Arial"/>
        </w:rPr>
        <w:t>’</w:t>
      </w:r>
      <w:r w:rsidR="00CB4374" w:rsidRPr="006F3D75">
        <w:rPr>
          <w:rFonts w:ascii="Arial" w:hAnsi="Arial" w:cs="Arial"/>
        </w:rPr>
        <w:t xml:space="preserve"> names must still be listed on the bottom of the form</w:t>
      </w:r>
      <w:r w:rsidR="00041459" w:rsidRPr="006F3D75">
        <w:rPr>
          <w:rFonts w:ascii="Arial" w:hAnsi="Arial" w:cs="Arial"/>
        </w:rPr>
        <w:t>.</w:t>
      </w:r>
      <w:r w:rsidR="00D2528C" w:rsidRPr="006F3D75">
        <w:rPr>
          <w:rFonts w:ascii="Arial" w:hAnsi="Arial" w:cs="Arial"/>
        </w:rPr>
        <w:t xml:space="preserve">  </w:t>
      </w:r>
      <w:r w:rsidR="00D2528C" w:rsidRPr="006F3D75">
        <w:rPr>
          <w:rFonts w:ascii="Arial" w:hAnsi="Arial" w:cs="Arial"/>
        </w:rPr>
        <w:lastRenderedPageBreak/>
        <w:t xml:space="preserve">The Wing Travel </w:t>
      </w:r>
      <w:r w:rsidR="00531DD9" w:rsidRPr="006F3D75">
        <w:rPr>
          <w:rFonts w:ascii="Arial" w:hAnsi="Arial" w:cs="Arial"/>
        </w:rPr>
        <w:t>Supplemental</w:t>
      </w:r>
      <w:r w:rsidR="00802D8C" w:rsidRPr="006F3D75">
        <w:rPr>
          <w:rFonts w:ascii="Arial" w:hAnsi="Arial" w:cs="Arial"/>
        </w:rPr>
        <w:t xml:space="preserve"> </w:t>
      </w:r>
      <w:r w:rsidR="00D2528C" w:rsidRPr="006F3D75">
        <w:rPr>
          <w:rFonts w:ascii="Arial" w:hAnsi="Arial" w:cs="Arial"/>
        </w:rPr>
        <w:t>is</w:t>
      </w:r>
      <w:r w:rsidR="00802D8C" w:rsidRPr="006F3D75">
        <w:rPr>
          <w:rFonts w:ascii="Arial" w:hAnsi="Arial" w:cs="Arial"/>
        </w:rPr>
        <w:t xml:space="preserve"> </w:t>
      </w:r>
      <w:r w:rsidR="006F3D75" w:rsidRPr="006F3D75">
        <w:rPr>
          <w:rFonts w:ascii="Arial" w:hAnsi="Arial" w:cs="Arial"/>
        </w:rPr>
        <w:t>required</w:t>
      </w:r>
      <w:r w:rsidR="00802D8C" w:rsidRPr="006F3D75">
        <w:rPr>
          <w:rFonts w:ascii="Arial" w:hAnsi="Arial" w:cs="Arial"/>
        </w:rPr>
        <w:t xml:space="preserve"> to be renewed</w:t>
      </w:r>
      <w:r w:rsidR="00167A4E" w:rsidRPr="006F3D75">
        <w:rPr>
          <w:rFonts w:ascii="Arial" w:hAnsi="Arial" w:cs="Arial"/>
        </w:rPr>
        <w:t xml:space="preserve"> </w:t>
      </w:r>
      <w:r w:rsidR="006F3D75" w:rsidRPr="006F3D75">
        <w:rPr>
          <w:rFonts w:ascii="Arial" w:hAnsi="Arial" w:cs="Arial"/>
        </w:rPr>
        <w:t>annually per</w:t>
      </w:r>
      <w:r w:rsidR="00802D8C" w:rsidRPr="006F3D75">
        <w:rPr>
          <w:rFonts w:ascii="Arial" w:hAnsi="Arial" w:cs="Arial"/>
        </w:rPr>
        <w:t xml:space="preserve"> </w:t>
      </w:r>
      <w:r w:rsidR="00DC51D7" w:rsidRPr="006F3D75">
        <w:rPr>
          <w:rFonts w:ascii="Arial" w:hAnsi="Arial" w:cs="Arial"/>
        </w:rPr>
        <w:t>CAPR 1-2, para 8.3.4</w:t>
      </w:r>
      <w:r w:rsidR="006F3D75" w:rsidRPr="006F3D75">
        <w:rPr>
          <w:rFonts w:ascii="Arial" w:hAnsi="Arial" w:cs="Arial"/>
        </w:rPr>
        <w:t>.</w:t>
      </w:r>
      <w:r w:rsidR="006F3D75" w:rsidRPr="006F3D75">
        <w:rPr>
          <w:rFonts w:ascii="Arial" w:hAnsi="Arial" w:cs="Arial"/>
          <w:b/>
          <w:bCs/>
        </w:rPr>
        <w:t xml:space="preserve"> </w:t>
      </w:r>
    </w:p>
    <w:p w14:paraId="64CD6276" w14:textId="77777777" w:rsidR="00E37FF5" w:rsidRPr="00B6685A" w:rsidRDefault="00E37FF5" w:rsidP="00251D5E">
      <w:pPr>
        <w:pStyle w:val="ListParagraph"/>
        <w:jc w:val="both"/>
        <w:rPr>
          <w:rFonts w:ascii="Arial" w:hAnsi="Arial" w:cs="Arial"/>
        </w:rPr>
      </w:pPr>
    </w:p>
    <w:p w14:paraId="64CD6277" w14:textId="77777777" w:rsidR="00411415" w:rsidRPr="00B6685A" w:rsidRDefault="00411415" w:rsidP="00251D5E">
      <w:pPr>
        <w:numPr>
          <w:ilvl w:val="0"/>
          <w:numId w:val="1"/>
        </w:numPr>
        <w:jc w:val="both"/>
        <w:rPr>
          <w:rFonts w:ascii="Arial" w:hAnsi="Arial" w:cs="Arial"/>
        </w:rPr>
      </w:pPr>
      <w:r w:rsidRPr="00B6685A">
        <w:rPr>
          <w:rFonts w:ascii="Arial" w:hAnsi="Arial" w:cs="Arial"/>
          <w:b/>
        </w:rPr>
        <w:t xml:space="preserve">1 October </w:t>
      </w:r>
      <w:r w:rsidRPr="00B6685A">
        <w:rPr>
          <w:rFonts w:ascii="Arial" w:hAnsi="Arial" w:cs="Arial"/>
        </w:rPr>
        <w:t xml:space="preserve">– Units are required to submit </w:t>
      </w:r>
      <w:r w:rsidR="00041459" w:rsidRPr="00B6685A">
        <w:rPr>
          <w:rFonts w:ascii="Arial" w:hAnsi="Arial" w:cs="Arial"/>
        </w:rPr>
        <w:t xml:space="preserve">a </w:t>
      </w:r>
      <w:r w:rsidR="00904D44" w:rsidRPr="00B6685A">
        <w:rPr>
          <w:rFonts w:ascii="Arial" w:hAnsi="Arial" w:cs="Arial"/>
        </w:rPr>
        <w:t xml:space="preserve">signed </w:t>
      </w:r>
      <w:r w:rsidR="00041459" w:rsidRPr="00B6685A">
        <w:rPr>
          <w:rFonts w:ascii="Arial" w:hAnsi="Arial" w:cs="Arial"/>
        </w:rPr>
        <w:t>CAPF 172</w:t>
      </w:r>
      <w:r w:rsidRPr="00B6685A">
        <w:rPr>
          <w:rFonts w:ascii="Arial" w:hAnsi="Arial" w:cs="Arial"/>
        </w:rPr>
        <w:t xml:space="preserve">.  </w:t>
      </w:r>
      <w:r w:rsidR="00E9084C" w:rsidRPr="00B6685A">
        <w:rPr>
          <w:rFonts w:ascii="Arial" w:hAnsi="Arial" w:cs="Arial"/>
        </w:rPr>
        <w:t>Wing will upload unit CAPF 172s to SmartVault.</w:t>
      </w:r>
      <w:r w:rsidR="00E37FF5" w:rsidRPr="00B6685A">
        <w:rPr>
          <w:rFonts w:ascii="Arial" w:hAnsi="Arial" w:cs="Arial"/>
        </w:rPr>
        <w:t xml:space="preserve">  </w:t>
      </w:r>
      <w:r w:rsidR="008B6CBA" w:rsidRPr="00B6685A">
        <w:rPr>
          <w:rFonts w:ascii="Arial" w:hAnsi="Arial" w:cs="Arial"/>
        </w:rPr>
        <w:t>CAPR 173-1 paragraph 9c</w:t>
      </w:r>
      <w:r w:rsidRPr="00B6685A">
        <w:rPr>
          <w:rFonts w:ascii="Arial" w:hAnsi="Arial" w:cs="Arial"/>
        </w:rPr>
        <w:t>(1)</w:t>
      </w:r>
      <w:r w:rsidR="003E4D36" w:rsidRPr="00B6685A">
        <w:rPr>
          <w:rFonts w:ascii="Arial" w:hAnsi="Arial" w:cs="Arial"/>
        </w:rPr>
        <w:t>.</w:t>
      </w:r>
    </w:p>
    <w:p w14:paraId="64CD6278" w14:textId="77777777" w:rsidR="00845DCE" w:rsidRPr="00B6685A" w:rsidRDefault="00845DCE" w:rsidP="00251D5E">
      <w:pPr>
        <w:jc w:val="both"/>
        <w:rPr>
          <w:rFonts w:ascii="Arial" w:hAnsi="Arial" w:cs="Arial"/>
        </w:rPr>
      </w:pPr>
    </w:p>
    <w:p w14:paraId="64CD6279" w14:textId="77777777" w:rsidR="00862E69" w:rsidRPr="00862E69" w:rsidRDefault="00862E69" w:rsidP="00862E69">
      <w:pPr>
        <w:numPr>
          <w:ilvl w:val="0"/>
          <w:numId w:val="1"/>
        </w:numPr>
        <w:jc w:val="both"/>
        <w:rPr>
          <w:rFonts w:ascii="Arial" w:hAnsi="Arial" w:cs="Arial"/>
        </w:rPr>
      </w:pPr>
      <w:r w:rsidRPr="00862E69">
        <w:rPr>
          <w:rFonts w:ascii="Arial" w:hAnsi="Arial" w:cs="Arial"/>
          <w:b/>
        </w:rPr>
        <w:t>1 October</w:t>
      </w:r>
      <w:r w:rsidRPr="00862E69">
        <w:rPr>
          <w:rFonts w:ascii="Arial" w:hAnsi="Arial" w:cs="Arial"/>
        </w:rPr>
        <w:t xml:space="preserve"> – Annual Inventory begins.  This is completed in ORMS.  Wings &amp; units must verify real property in the Real Property Module.  All CAP entities must report whether their facility is donated or not.  All </w:t>
      </w:r>
      <w:r>
        <w:rPr>
          <w:rFonts w:ascii="Arial" w:hAnsi="Arial" w:cs="Arial"/>
        </w:rPr>
        <w:t>verifications</w:t>
      </w:r>
      <w:r w:rsidRPr="00862E69">
        <w:rPr>
          <w:rFonts w:ascii="Arial" w:hAnsi="Arial" w:cs="Arial"/>
        </w:rPr>
        <w:t xml:space="preserve"> must be completed by December 31.   </w:t>
      </w:r>
      <w:r w:rsidR="001076C9">
        <w:rPr>
          <w:rFonts w:ascii="Arial" w:hAnsi="Arial" w:cs="Arial"/>
        </w:rPr>
        <w:t xml:space="preserve">Wings should go into ORMS and select Reports, Real Property, </w:t>
      </w:r>
      <w:r w:rsidR="001076C9" w:rsidRPr="001076C9">
        <w:rPr>
          <w:rFonts w:ascii="Arial" w:hAnsi="Arial" w:cs="Arial"/>
          <w:i/>
        </w:rPr>
        <w:t>F174 Real Property Year End Report (Excel Only)</w:t>
      </w:r>
      <w:r w:rsidR="001076C9">
        <w:rPr>
          <w:rFonts w:ascii="Arial" w:hAnsi="Arial" w:cs="Arial"/>
        </w:rPr>
        <w:t>, and verify that all wing and unit data is accurate.  Some wings and units are showing duplicate entries.  Tell your WFA so that duplicates can be deleted from ORMS.</w:t>
      </w:r>
    </w:p>
    <w:p w14:paraId="64CD627A" w14:textId="77777777" w:rsidR="00B6685A" w:rsidRPr="00106221" w:rsidRDefault="00B6685A" w:rsidP="00B6685A">
      <w:pPr>
        <w:jc w:val="both"/>
        <w:rPr>
          <w:rFonts w:ascii="Arial" w:hAnsi="Arial" w:cs="Arial"/>
          <w:highlight w:val="yellow"/>
        </w:rPr>
      </w:pPr>
    </w:p>
    <w:p w14:paraId="64CD627B" w14:textId="5B1F9B52" w:rsidR="00186901" w:rsidRPr="00256387" w:rsidRDefault="00531DD9" w:rsidP="00251D5E">
      <w:pPr>
        <w:numPr>
          <w:ilvl w:val="0"/>
          <w:numId w:val="1"/>
        </w:numPr>
        <w:jc w:val="both"/>
        <w:rPr>
          <w:rFonts w:ascii="Arial" w:hAnsi="Arial" w:cs="Arial"/>
        </w:rPr>
      </w:pPr>
      <w:r w:rsidRPr="006F3D75">
        <w:rPr>
          <w:rFonts w:ascii="Arial" w:hAnsi="Arial" w:cs="Arial"/>
          <w:b/>
        </w:rPr>
        <w:t>1</w:t>
      </w:r>
      <w:r w:rsidR="00FF4D59" w:rsidRPr="006F3D75">
        <w:rPr>
          <w:rFonts w:ascii="Arial" w:hAnsi="Arial" w:cs="Arial"/>
          <w:b/>
        </w:rPr>
        <w:t>3</w:t>
      </w:r>
      <w:r w:rsidR="00186901" w:rsidRPr="00256387">
        <w:rPr>
          <w:rFonts w:ascii="Arial" w:hAnsi="Arial" w:cs="Arial"/>
          <w:b/>
        </w:rPr>
        <w:t xml:space="preserve"> November </w:t>
      </w:r>
      <w:r w:rsidR="00186901" w:rsidRPr="00256387">
        <w:rPr>
          <w:rFonts w:ascii="Arial" w:hAnsi="Arial" w:cs="Arial"/>
        </w:rPr>
        <w:t>– Last date for missions to be submitted</w:t>
      </w:r>
      <w:r w:rsidR="00DC10ED" w:rsidRPr="00256387">
        <w:rPr>
          <w:rFonts w:ascii="Arial" w:hAnsi="Arial" w:cs="Arial"/>
        </w:rPr>
        <w:t xml:space="preserve"> (with CC approval) in WMI</w:t>
      </w:r>
      <w:r w:rsidR="00186901" w:rsidRPr="00256387">
        <w:rPr>
          <w:rFonts w:ascii="Arial" w:hAnsi="Arial" w:cs="Arial"/>
        </w:rPr>
        <w:t xml:space="preserve">RS for NHQ payment.  Any missions approved by the wing commander </w:t>
      </w:r>
      <w:r w:rsidR="0030377F" w:rsidRPr="00256387">
        <w:rPr>
          <w:rFonts w:ascii="Arial" w:hAnsi="Arial" w:cs="Arial"/>
        </w:rPr>
        <w:t xml:space="preserve">more than </w:t>
      </w:r>
      <w:r w:rsidR="00186901" w:rsidRPr="00256387">
        <w:rPr>
          <w:rFonts w:ascii="Arial" w:hAnsi="Arial" w:cs="Arial"/>
        </w:rPr>
        <w:t>45 days after the end of the mission will only be paid if funding is available at year end (</w:t>
      </w:r>
      <w:r w:rsidR="00802D8C" w:rsidRPr="00256387">
        <w:rPr>
          <w:rFonts w:ascii="Arial" w:hAnsi="Arial" w:cs="Arial"/>
        </w:rPr>
        <w:t xml:space="preserve">this cannot be determined until </w:t>
      </w:r>
      <w:r w:rsidR="00186901" w:rsidRPr="00256387">
        <w:rPr>
          <w:rFonts w:ascii="Arial" w:hAnsi="Arial" w:cs="Arial"/>
        </w:rPr>
        <w:t>December).</w:t>
      </w:r>
    </w:p>
    <w:p w14:paraId="64CD627C" w14:textId="77777777" w:rsidR="00192FEF" w:rsidRPr="00B6685A" w:rsidRDefault="00192FEF" w:rsidP="00251D5E">
      <w:pPr>
        <w:pStyle w:val="ListParagraph"/>
        <w:jc w:val="both"/>
        <w:rPr>
          <w:rFonts w:ascii="Arial" w:hAnsi="Arial" w:cs="Arial"/>
        </w:rPr>
      </w:pPr>
    </w:p>
    <w:p w14:paraId="64CD627D" w14:textId="34877E5C" w:rsidR="0030377F" w:rsidRPr="00B6685A" w:rsidRDefault="00192FEF" w:rsidP="00251D5E">
      <w:pPr>
        <w:numPr>
          <w:ilvl w:val="0"/>
          <w:numId w:val="13"/>
        </w:numPr>
        <w:jc w:val="both"/>
        <w:rPr>
          <w:rFonts w:ascii="Arial" w:hAnsi="Arial" w:cs="Arial"/>
        </w:rPr>
      </w:pPr>
      <w:r w:rsidRPr="006F3D75">
        <w:rPr>
          <w:rFonts w:ascii="Arial" w:hAnsi="Arial" w:cs="Arial"/>
          <w:b/>
        </w:rPr>
        <w:t>1</w:t>
      </w:r>
      <w:r w:rsidR="00FF4D59" w:rsidRPr="006F3D75">
        <w:rPr>
          <w:rFonts w:ascii="Arial" w:hAnsi="Arial" w:cs="Arial"/>
          <w:b/>
        </w:rPr>
        <w:t>3</w:t>
      </w:r>
      <w:r w:rsidRPr="00B6685A">
        <w:rPr>
          <w:rFonts w:ascii="Arial" w:hAnsi="Arial" w:cs="Arial"/>
          <w:b/>
        </w:rPr>
        <w:t xml:space="preserve"> November</w:t>
      </w:r>
      <w:r w:rsidRPr="00B6685A">
        <w:rPr>
          <w:rFonts w:ascii="Arial" w:hAnsi="Arial" w:cs="Arial"/>
        </w:rPr>
        <w:t xml:space="preserve"> – Due date for 4</w:t>
      </w:r>
      <w:r w:rsidRPr="00B6685A">
        <w:rPr>
          <w:rFonts w:ascii="Arial" w:hAnsi="Arial" w:cs="Arial"/>
          <w:vertAlign w:val="superscript"/>
        </w:rPr>
        <w:t>th</w:t>
      </w:r>
      <w:r w:rsidRPr="00B6685A">
        <w:rPr>
          <w:rFonts w:ascii="Arial" w:hAnsi="Arial" w:cs="Arial"/>
        </w:rPr>
        <w:t xml:space="preserve"> quarter Internal Financial Review to</w:t>
      </w:r>
      <w:r w:rsidR="00E37FF5" w:rsidRPr="00B6685A">
        <w:rPr>
          <w:rFonts w:ascii="Arial" w:hAnsi="Arial" w:cs="Arial"/>
        </w:rPr>
        <w:t xml:space="preserve"> be completed and posted to SmartVault.</w:t>
      </w:r>
      <w:r w:rsidR="0030377F" w:rsidRPr="00B6685A">
        <w:rPr>
          <w:rFonts w:ascii="Arial" w:hAnsi="Arial" w:cs="Arial"/>
        </w:rPr>
        <w:t xml:space="preserve">  Please make sure you are using the new form which has been posted on the NHQ website under CAPR 173-1.  A copy of the Internal Financial Review must be saved to SmartVault.</w:t>
      </w:r>
    </w:p>
    <w:p w14:paraId="64CD627E" w14:textId="77777777" w:rsidR="00845DCE" w:rsidRPr="00B6685A" w:rsidRDefault="00845DCE" w:rsidP="00251D5E">
      <w:pPr>
        <w:ind w:left="360"/>
        <w:jc w:val="both"/>
        <w:rPr>
          <w:rFonts w:ascii="Arial" w:hAnsi="Arial" w:cs="Arial"/>
        </w:rPr>
      </w:pPr>
    </w:p>
    <w:p w14:paraId="64CD627F" w14:textId="77777777" w:rsidR="00F6751D" w:rsidRDefault="00F6751D" w:rsidP="00862E69">
      <w:pPr>
        <w:numPr>
          <w:ilvl w:val="0"/>
          <w:numId w:val="13"/>
        </w:numPr>
        <w:jc w:val="both"/>
        <w:rPr>
          <w:rFonts w:ascii="Arial" w:hAnsi="Arial" w:cs="Arial"/>
        </w:rPr>
      </w:pPr>
      <w:r w:rsidRPr="00F6751D">
        <w:rPr>
          <w:rFonts w:ascii="Arial" w:hAnsi="Arial" w:cs="Arial"/>
          <w:b/>
        </w:rPr>
        <w:t>31 December</w:t>
      </w:r>
      <w:r>
        <w:rPr>
          <w:rFonts w:ascii="Arial" w:hAnsi="Arial" w:cs="Arial"/>
        </w:rPr>
        <w:t xml:space="preserve"> – Deadline to enter unit budgets in QuickBooks.</w:t>
      </w:r>
    </w:p>
    <w:p w14:paraId="64CD6280" w14:textId="77777777" w:rsidR="00862E69" w:rsidRPr="00B6685A" w:rsidRDefault="00862E69" w:rsidP="00862E69">
      <w:pPr>
        <w:ind w:left="720"/>
        <w:jc w:val="both"/>
        <w:rPr>
          <w:rFonts w:ascii="Arial" w:hAnsi="Arial" w:cs="Arial"/>
        </w:rPr>
      </w:pPr>
    </w:p>
    <w:p w14:paraId="64CD6281" w14:textId="77777777" w:rsidR="00761DAD" w:rsidRPr="00B6685A" w:rsidRDefault="00996B0E" w:rsidP="00251D5E">
      <w:pPr>
        <w:numPr>
          <w:ilvl w:val="0"/>
          <w:numId w:val="13"/>
        </w:numPr>
        <w:jc w:val="both"/>
        <w:rPr>
          <w:rFonts w:ascii="Arial" w:hAnsi="Arial" w:cs="Arial"/>
        </w:rPr>
      </w:pPr>
      <w:r w:rsidRPr="00B6685A">
        <w:rPr>
          <w:rFonts w:ascii="Arial" w:hAnsi="Arial" w:cs="Arial"/>
          <w:b/>
        </w:rPr>
        <w:t xml:space="preserve">15 </w:t>
      </w:r>
      <w:r w:rsidR="009617F2" w:rsidRPr="00B6685A">
        <w:rPr>
          <w:rFonts w:ascii="Arial" w:hAnsi="Arial" w:cs="Arial"/>
          <w:b/>
        </w:rPr>
        <w:t xml:space="preserve">January </w:t>
      </w:r>
      <w:r w:rsidR="009617F2" w:rsidRPr="00B6685A">
        <w:rPr>
          <w:rFonts w:ascii="Arial" w:hAnsi="Arial" w:cs="Arial"/>
        </w:rPr>
        <w:t>-- If the wing has paid any person or business, other than a corporation</w:t>
      </w:r>
      <w:r w:rsidR="00326E89">
        <w:rPr>
          <w:rFonts w:ascii="Arial" w:hAnsi="Arial" w:cs="Arial"/>
        </w:rPr>
        <w:t>, municipality or non-profit</w:t>
      </w:r>
      <w:r w:rsidR="009617F2" w:rsidRPr="00B6685A">
        <w:rPr>
          <w:rFonts w:ascii="Arial" w:hAnsi="Arial" w:cs="Arial"/>
        </w:rPr>
        <w:t xml:space="preserve">, </w:t>
      </w:r>
      <w:r w:rsidR="009617F2" w:rsidRPr="00B6685A">
        <w:rPr>
          <w:rFonts w:ascii="Arial" w:hAnsi="Arial" w:cs="Arial"/>
          <w:u w:val="single"/>
        </w:rPr>
        <w:t>for services which totaled over $600</w:t>
      </w:r>
      <w:r w:rsidR="009617F2" w:rsidRPr="00B6685A">
        <w:rPr>
          <w:rFonts w:ascii="Arial" w:hAnsi="Arial" w:cs="Arial"/>
        </w:rPr>
        <w:t xml:space="preserve"> in a calendar year, please provide that information to NHQ via your WFA so that NHQ may issue an </w:t>
      </w:r>
      <w:r w:rsidR="009617F2" w:rsidRPr="00B6685A">
        <w:rPr>
          <w:rFonts w:ascii="Arial" w:hAnsi="Arial" w:cs="Arial"/>
          <w:b/>
        </w:rPr>
        <w:t>IRS Form 1099</w:t>
      </w:r>
      <w:r w:rsidR="009617F2" w:rsidRPr="00B6685A">
        <w:rPr>
          <w:rFonts w:ascii="Arial" w:hAnsi="Arial" w:cs="Arial"/>
        </w:rPr>
        <w:t xml:space="preserve"> to that person or organization.  Be sure the payee has completed an IRS Form W-9.  Note that the $600 limit runs for the calendar year from January to December.  A spreadsheet is attached that will need to be completed for this and submitted to your WFA.  Sample services are listed to guide you. </w:t>
      </w:r>
    </w:p>
    <w:p w14:paraId="64CD6282" w14:textId="77777777" w:rsidR="00810458" w:rsidRPr="00B6685A" w:rsidRDefault="00810458" w:rsidP="00251D5E">
      <w:pPr>
        <w:jc w:val="both"/>
        <w:rPr>
          <w:rFonts w:ascii="Arial" w:hAnsi="Arial" w:cs="Arial"/>
        </w:rPr>
      </w:pPr>
    </w:p>
    <w:p w14:paraId="64CD6283" w14:textId="77777777" w:rsidR="00411415" w:rsidRPr="00B6685A" w:rsidRDefault="00411415" w:rsidP="00251D5E">
      <w:pPr>
        <w:jc w:val="both"/>
        <w:rPr>
          <w:rFonts w:ascii="Arial" w:hAnsi="Arial" w:cs="Arial"/>
        </w:rPr>
      </w:pPr>
    </w:p>
    <w:p w14:paraId="64CD6284" w14:textId="77777777" w:rsidR="00C450C6" w:rsidRPr="00B6685A" w:rsidRDefault="00FF141D" w:rsidP="00251D5E">
      <w:pPr>
        <w:jc w:val="both"/>
        <w:rPr>
          <w:rFonts w:ascii="Arial Rounded MT Bold" w:hAnsi="Arial Rounded MT Bold" w:cs="Arial"/>
          <w:sz w:val="32"/>
          <w:szCs w:val="32"/>
        </w:rPr>
      </w:pPr>
      <w:r w:rsidRPr="00B6685A">
        <w:rPr>
          <w:rFonts w:ascii="Arial Rounded MT Bold" w:hAnsi="Arial Rounded MT Bold" w:cs="Arial"/>
          <w:sz w:val="32"/>
          <w:szCs w:val="32"/>
        </w:rPr>
        <w:t>ADDITIONAL HELPFUL ITEMS</w:t>
      </w:r>
    </w:p>
    <w:p w14:paraId="64CD6285" w14:textId="77777777" w:rsidR="00FF141D" w:rsidRPr="00B6685A" w:rsidRDefault="00FF141D" w:rsidP="00251D5E">
      <w:pPr>
        <w:jc w:val="both"/>
        <w:rPr>
          <w:rFonts w:ascii="Arial" w:hAnsi="Arial" w:cs="Arial"/>
        </w:rPr>
      </w:pPr>
    </w:p>
    <w:p w14:paraId="64CD6286" w14:textId="77777777" w:rsidR="002F1F94" w:rsidRPr="00B6685A" w:rsidRDefault="00A242A3" w:rsidP="00251D5E">
      <w:pPr>
        <w:numPr>
          <w:ilvl w:val="0"/>
          <w:numId w:val="13"/>
        </w:numPr>
        <w:jc w:val="both"/>
        <w:rPr>
          <w:rFonts w:ascii="Arial" w:hAnsi="Arial" w:cs="Arial"/>
        </w:rPr>
      </w:pPr>
      <w:r w:rsidRPr="00B6685A">
        <w:rPr>
          <w:rFonts w:ascii="Arial" w:hAnsi="Arial" w:cs="Arial"/>
          <w:b/>
        </w:rPr>
        <w:t>Watch invoice and bill dates!</w:t>
      </w:r>
      <w:r w:rsidRPr="00B6685A">
        <w:rPr>
          <w:rFonts w:ascii="Arial" w:hAnsi="Arial" w:cs="Arial"/>
        </w:rPr>
        <w:t xml:space="preserve">  </w:t>
      </w:r>
      <w:r w:rsidR="002F1F94" w:rsidRPr="00B6685A">
        <w:rPr>
          <w:rFonts w:ascii="Arial" w:hAnsi="Arial" w:cs="Arial"/>
        </w:rPr>
        <w:t xml:space="preserve">September member flying invoices should be dated 30 September.  </w:t>
      </w:r>
      <w:r w:rsidR="00E5711B" w:rsidRPr="00B6685A">
        <w:rPr>
          <w:rFonts w:ascii="Arial" w:hAnsi="Arial" w:cs="Arial"/>
        </w:rPr>
        <w:t xml:space="preserve">Fourth quarter or September consolidated maintenance draftback bills should be dated 30 September.  </w:t>
      </w:r>
      <w:r w:rsidR="002F1F94" w:rsidRPr="00B6685A">
        <w:rPr>
          <w:rFonts w:ascii="Arial" w:hAnsi="Arial" w:cs="Arial"/>
        </w:rPr>
        <w:t xml:space="preserve">Rebates and contributions from NHQ for September should be dated 30 September.  Bill dates should be entered using the </w:t>
      </w:r>
      <w:r w:rsidR="002F1F94" w:rsidRPr="00B6685A">
        <w:rPr>
          <w:rFonts w:ascii="Arial" w:hAnsi="Arial" w:cs="Arial"/>
          <w:b/>
        </w:rPr>
        <w:t>date of service</w:t>
      </w:r>
      <w:r w:rsidR="002F1F94" w:rsidRPr="00B6685A">
        <w:rPr>
          <w:rFonts w:ascii="Arial" w:hAnsi="Arial" w:cs="Arial"/>
        </w:rPr>
        <w:t>.  By following these rules, your receivables and payables will accrue in the correct fiscal year.</w:t>
      </w:r>
    </w:p>
    <w:p w14:paraId="64CD6287" w14:textId="77777777" w:rsidR="00495E6E" w:rsidRPr="00B6685A" w:rsidRDefault="00495E6E" w:rsidP="00251D5E">
      <w:pPr>
        <w:ind w:left="360"/>
        <w:jc w:val="both"/>
        <w:rPr>
          <w:rFonts w:ascii="Arial" w:hAnsi="Arial" w:cs="Arial"/>
        </w:rPr>
      </w:pPr>
    </w:p>
    <w:p w14:paraId="64CD6288" w14:textId="565208BC" w:rsidR="00495E6E" w:rsidRPr="00B6685A" w:rsidRDefault="00495E6E" w:rsidP="00251D5E">
      <w:pPr>
        <w:numPr>
          <w:ilvl w:val="0"/>
          <w:numId w:val="13"/>
        </w:numPr>
        <w:jc w:val="both"/>
        <w:rPr>
          <w:rFonts w:ascii="Arial" w:hAnsi="Arial" w:cs="Arial"/>
        </w:rPr>
      </w:pPr>
      <w:r w:rsidRPr="00B6685A">
        <w:rPr>
          <w:rFonts w:ascii="Arial" w:hAnsi="Arial" w:cs="Arial"/>
          <w:b/>
        </w:rPr>
        <w:t xml:space="preserve">Proficiency flying </w:t>
      </w:r>
      <w:r w:rsidRPr="00B6685A">
        <w:rPr>
          <w:rFonts w:ascii="Arial" w:hAnsi="Arial" w:cs="Arial"/>
        </w:rPr>
        <w:t>– A list of all proficiency flying for FY</w:t>
      </w:r>
      <w:r w:rsidR="00374E75">
        <w:rPr>
          <w:rFonts w:ascii="Arial" w:hAnsi="Arial" w:cs="Arial"/>
        </w:rPr>
        <w:t>20</w:t>
      </w:r>
      <w:r w:rsidRPr="00B6685A">
        <w:rPr>
          <w:rFonts w:ascii="Arial" w:hAnsi="Arial" w:cs="Arial"/>
        </w:rPr>
        <w:t xml:space="preserve"> that is </w:t>
      </w:r>
      <w:r w:rsidRPr="00B6685A">
        <w:rPr>
          <w:rFonts w:ascii="Arial" w:hAnsi="Arial" w:cs="Arial"/>
          <w:u w:val="single"/>
        </w:rPr>
        <w:t>not paid</w:t>
      </w:r>
      <w:r w:rsidRPr="00B6685A">
        <w:rPr>
          <w:rFonts w:ascii="Arial" w:hAnsi="Arial" w:cs="Arial"/>
        </w:rPr>
        <w:t xml:space="preserve"> by 9/30/</w:t>
      </w:r>
      <w:r w:rsidR="00FD3E1A">
        <w:rPr>
          <w:rFonts w:ascii="Arial" w:hAnsi="Arial" w:cs="Arial"/>
        </w:rPr>
        <w:t>20</w:t>
      </w:r>
      <w:r w:rsidRPr="00B6685A">
        <w:rPr>
          <w:rFonts w:ascii="Arial" w:hAnsi="Arial" w:cs="Arial"/>
        </w:rPr>
        <w:t xml:space="preserve"> must be detailed for the audit</w:t>
      </w:r>
      <w:r w:rsidR="008752C5" w:rsidRPr="00B6685A">
        <w:rPr>
          <w:rFonts w:ascii="Arial" w:hAnsi="Arial" w:cs="Arial"/>
        </w:rPr>
        <w:t xml:space="preserve">. </w:t>
      </w:r>
      <w:r w:rsidR="008752C5" w:rsidRPr="00B6685A">
        <w:rPr>
          <w:rFonts w:ascii="Arial" w:hAnsi="Arial" w:cs="Arial"/>
          <w:color w:val="000000"/>
        </w:rPr>
        <w:t xml:space="preserve"> </w:t>
      </w:r>
      <w:r w:rsidR="00B25C22" w:rsidRPr="00B6685A">
        <w:rPr>
          <w:rFonts w:ascii="Arial" w:hAnsi="Arial" w:cs="Arial"/>
          <w:color w:val="000000"/>
        </w:rPr>
        <w:t xml:space="preserve">At a minimum, this will include September proficiency payments.  </w:t>
      </w:r>
      <w:r w:rsidR="008752C5" w:rsidRPr="00B6685A">
        <w:rPr>
          <w:rFonts w:ascii="Arial" w:hAnsi="Arial" w:cs="Arial"/>
          <w:color w:val="000000"/>
        </w:rPr>
        <w:t>Enter these as invoices (accounts receivable) in QuickBooks.</w:t>
      </w:r>
    </w:p>
    <w:p w14:paraId="64CD6289" w14:textId="77777777" w:rsidR="00742111" w:rsidRPr="00B6685A" w:rsidRDefault="00742111" w:rsidP="00251D5E">
      <w:pPr>
        <w:jc w:val="both"/>
        <w:rPr>
          <w:rFonts w:ascii="Arial" w:hAnsi="Arial" w:cs="Arial"/>
        </w:rPr>
      </w:pPr>
    </w:p>
    <w:p w14:paraId="64CD628A" w14:textId="42F7D163" w:rsidR="00742111" w:rsidRPr="00B6685A" w:rsidRDefault="00221675" w:rsidP="00251D5E">
      <w:pPr>
        <w:numPr>
          <w:ilvl w:val="0"/>
          <w:numId w:val="13"/>
        </w:numPr>
        <w:jc w:val="both"/>
        <w:rPr>
          <w:rFonts w:ascii="Arial" w:hAnsi="Arial" w:cs="Arial"/>
        </w:rPr>
      </w:pPr>
      <w:r>
        <w:rPr>
          <w:rFonts w:ascii="Arial" w:hAnsi="Arial" w:cs="Arial"/>
        </w:rPr>
        <w:lastRenderedPageBreak/>
        <w:t>All FY</w:t>
      </w:r>
      <w:r w:rsidR="00FD3E1A">
        <w:rPr>
          <w:rFonts w:ascii="Arial" w:hAnsi="Arial" w:cs="Arial"/>
        </w:rPr>
        <w:t>20</w:t>
      </w:r>
      <w:r w:rsidR="00742111" w:rsidRPr="00B6685A">
        <w:rPr>
          <w:rFonts w:ascii="Arial" w:hAnsi="Arial" w:cs="Arial"/>
        </w:rPr>
        <w:t xml:space="preserve"> minor maintenance payments from members or units should be received by the 15</w:t>
      </w:r>
      <w:r w:rsidR="00742111" w:rsidRPr="00B6685A">
        <w:rPr>
          <w:rFonts w:ascii="Arial" w:hAnsi="Arial" w:cs="Arial"/>
          <w:vertAlign w:val="superscript"/>
        </w:rPr>
        <w:t>th</w:t>
      </w:r>
      <w:r w:rsidR="00F044B7" w:rsidRPr="00B6685A">
        <w:rPr>
          <w:rFonts w:ascii="Arial" w:hAnsi="Arial" w:cs="Arial"/>
        </w:rPr>
        <w:t xml:space="preserve"> of Octo</w:t>
      </w:r>
      <w:r w:rsidR="00742111" w:rsidRPr="00B6685A">
        <w:rPr>
          <w:rFonts w:ascii="Arial" w:hAnsi="Arial" w:cs="Arial"/>
        </w:rPr>
        <w:t xml:space="preserve">ber.  Wings that elect to draft these funds from their units have until the </w:t>
      </w:r>
      <w:r w:rsidR="00472D04" w:rsidRPr="006F3D75">
        <w:rPr>
          <w:rFonts w:ascii="Arial" w:hAnsi="Arial" w:cs="Arial"/>
        </w:rPr>
        <w:t>30</w:t>
      </w:r>
      <w:r w:rsidR="00472D04" w:rsidRPr="006F3D75">
        <w:rPr>
          <w:rFonts w:ascii="Arial" w:hAnsi="Arial" w:cs="Arial"/>
          <w:vertAlign w:val="superscript"/>
        </w:rPr>
        <w:t>th</w:t>
      </w:r>
      <w:r w:rsidR="00472D04">
        <w:rPr>
          <w:rFonts w:ascii="Arial" w:hAnsi="Arial" w:cs="Arial"/>
        </w:rPr>
        <w:t xml:space="preserve"> </w:t>
      </w:r>
      <w:r w:rsidR="00742111" w:rsidRPr="00B6685A">
        <w:rPr>
          <w:rFonts w:ascii="Arial" w:hAnsi="Arial" w:cs="Arial"/>
        </w:rPr>
        <w:t xml:space="preserve">of October to do so.  </w:t>
      </w:r>
    </w:p>
    <w:p w14:paraId="64CD628B" w14:textId="77777777" w:rsidR="009137F0" w:rsidRPr="00B6685A" w:rsidRDefault="009137F0" w:rsidP="00251D5E">
      <w:pPr>
        <w:ind w:left="360"/>
        <w:jc w:val="both"/>
        <w:rPr>
          <w:rFonts w:ascii="Arial" w:hAnsi="Arial" w:cs="Arial"/>
        </w:rPr>
      </w:pPr>
    </w:p>
    <w:p w14:paraId="64CD628C" w14:textId="77777777" w:rsidR="005968B1" w:rsidRPr="00B6685A" w:rsidRDefault="005968B1" w:rsidP="00251D5E">
      <w:pPr>
        <w:numPr>
          <w:ilvl w:val="0"/>
          <w:numId w:val="13"/>
        </w:numPr>
        <w:jc w:val="both"/>
        <w:rPr>
          <w:rFonts w:ascii="Arial" w:hAnsi="Arial" w:cs="Arial"/>
        </w:rPr>
      </w:pPr>
      <w:r w:rsidRPr="00B6685A">
        <w:rPr>
          <w:rFonts w:ascii="Arial" w:hAnsi="Arial" w:cs="Arial"/>
        </w:rPr>
        <w:t>Record all PayPal account activity in QuickBooks.  PayPal should be recorded as a bank account and reconciled monthly</w:t>
      </w:r>
      <w:r w:rsidR="00904D44" w:rsidRPr="00B6685A">
        <w:rPr>
          <w:rFonts w:ascii="Arial" w:hAnsi="Arial" w:cs="Arial"/>
        </w:rPr>
        <w:t>,</w:t>
      </w:r>
      <w:r w:rsidRPr="00B6685A">
        <w:rPr>
          <w:rFonts w:ascii="Arial" w:hAnsi="Arial" w:cs="Arial"/>
        </w:rPr>
        <w:t xml:space="preserve"> the same as a bank account.  This ensures all activity is recorded appropriately and that the PayPal account is reviewed for activity monthly.</w:t>
      </w:r>
      <w:r w:rsidR="00A71DEA" w:rsidRPr="00B6685A">
        <w:rPr>
          <w:rFonts w:ascii="Arial" w:hAnsi="Arial" w:cs="Arial"/>
        </w:rPr>
        <w:t xml:space="preserve">  </w:t>
      </w:r>
    </w:p>
    <w:p w14:paraId="64CD628D" w14:textId="77777777" w:rsidR="00642AB3" w:rsidRPr="00B6685A" w:rsidRDefault="00642AB3" w:rsidP="00251D5E">
      <w:pPr>
        <w:jc w:val="both"/>
        <w:rPr>
          <w:rFonts w:ascii="Arial" w:hAnsi="Arial" w:cs="Arial"/>
        </w:rPr>
      </w:pPr>
    </w:p>
    <w:p w14:paraId="64CD628E" w14:textId="77777777" w:rsidR="002F1F94" w:rsidRPr="00B6685A" w:rsidRDefault="00CE521F" w:rsidP="00251D5E">
      <w:pPr>
        <w:numPr>
          <w:ilvl w:val="0"/>
          <w:numId w:val="13"/>
        </w:numPr>
        <w:jc w:val="both"/>
        <w:rPr>
          <w:rFonts w:ascii="Arial" w:hAnsi="Arial" w:cs="Arial"/>
        </w:rPr>
      </w:pPr>
      <w:r w:rsidRPr="00B6685A">
        <w:rPr>
          <w:rFonts w:ascii="Arial" w:hAnsi="Arial" w:cs="Arial"/>
        </w:rPr>
        <w:t>C</w:t>
      </w:r>
      <w:r w:rsidR="00F50046" w:rsidRPr="00B6685A">
        <w:rPr>
          <w:rFonts w:ascii="Arial" w:hAnsi="Arial" w:cs="Arial"/>
        </w:rPr>
        <w:t xml:space="preserve">reate a list of all </w:t>
      </w:r>
      <w:r w:rsidR="00F50046" w:rsidRPr="00B6685A">
        <w:rPr>
          <w:rFonts w:ascii="Arial" w:hAnsi="Arial" w:cs="Arial"/>
          <w:b/>
        </w:rPr>
        <w:t>non-cash donations</w:t>
      </w:r>
      <w:r w:rsidR="00F50046" w:rsidRPr="00B6685A">
        <w:rPr>
          <w:rFonts w:ascii="Arial" w:hAnsi="Arial" w:cs="Arial"/>
        </w:rPr>
        <w:t xml:space="preserve"> received by the wing, i.e., vehicles, trailers, </w:t>
      </w:r>
      <w:r w:rsidR="008122DA" w:rsidRPr="00B6685A">
        <w:rPr>
          <w:rFonts w:ascii="Arial" w:hAnsi="Arial" w:cs="Arial"/>
        </w:rPr>
        <w:t xml:space="preserve">equipment, aviation fuel, </w:t>
      </w:r>
      <w:r w:rsidR="00F50046" w:rsidRPr="00B6685A">
        <w:rPr>
          <w:rFonts w:ascii="Arial" w:hAnsi="Arial" w:cs="Arial"/>
        </w:rPr>
        <w:t xml:space="preserve">etc.  These non-cash </w:t>
      </w:r>
      <w:r w:rsidR="00904D44" w:rsidRPr="00B6685A">
        <w:rPr>
          <w:rFonts w:ascii="Arial" w:hAnsi="Arial" w:cs="Arial"/>
        </w:rPr>
        <w:t>donations must</w:t>
      </w:r>
      <w:r w:rsidR="00CB1B1E" w:rsidRPr="00B6685A">
        <w:rPr>
          <w:rFonts w:ascii="Arial" w:hAnsi="Arial" w:cs="Arial"/>
        </w:rPr>
        <w:t xml:space="preserve"> be recorded in QuickBooks</w:t>
      </w:r>
      <w:r w:rsidR="00F50046" w:rsidRPr="00B6685A">
        <w:rPr>
          <w:rFonts w:ascii="Arial" w:hAnsi="Arial" w:cs="Arial"/>
        </w:rPr>
        <w:t>.</w:t>
      </w:r>
      <w:r w:rsidR="00A71DEA" w:rsidRPr="00B6685A">
        <w:rPr>
          <w:rFonts w:ascii="Arial" w:hAnsi="Arial" w:cs="Arial"/>
        </w:rPr>
        <w:t xml:space="preserve">  Ask units about non-cash donations they received.  These will be reported as well.  </w:t>
      </w:r>
    </w:p>
    <w:p w14:paraId="64CD628F" w14:textId="77777777" w:rsidR="00F50046" w:rsidRPr="00B6685A" w:rsidRDefault="00F50046" w:rsidP="00251D5E">
      <w:pPr>
        <w:jc w:val="both"/>
        <w:rPr>
          <w:rFonts w:ascii="Arial" w:hAnsi="Arial" w:cs="Arial"/>
        </w:rPr>
      </w:pPr>
    </w:p>
    <w:p w14:paraId="64CD6290" w14:textId="77777777" w:rsidR="00F50046" w:rsidRPr="00B6685A" w:rsidRDefault="00F50046" w:rsidP="00251D5E">
      <w:pPr>
        <w:numPr>
          <w:ilvl w:val="0"/>
          <w:numId w:val="13"/>
        </w:numPr>
        <w:jc w:val="both"/>
        <w:rPr>
          <w:rFonts w:ascii="Arial" w:hAnsi="Arial" w:cs="Arial"/>
        </w:rPr>
      </w:pPr>
      <w:r w:rsidRPr="00B6685A">
        <w:rPr>
          <w:rFonts w:ascii="Arial" w:hAnsi="Arial" w:cs="Arial"/>
        </w:rPr>
        <w:t>Make sure all your cash accounts, including investments</w:t>
      </w:r>
      <w:r w:rsidR="00904D44" w:rsidRPr="00B6685A">
        <w:rPr>
          <w:rFonts w:ascii="Arial" w:hAnsi="Arial" w:cs="Arial"/>
        </w:rPr>
        <w:t xml:space="preserve"> and PayPal</w:t>
      </w:r>
      <w:r w:rsidRPr="00B6685A">
        <w:rPr>
          <w:rFonts w:ascii="Arial" w:hAnsi="Arial" w:cs="Arial"/>
        </w:rPr>
        <w:t xml:space="preserve">, are </w:t>
      </w:r>
      <w:r w:rsidRPr="00B6685A">
        <w:rPr>
          <w:rFonts w:ascii="Arial" w:hAnsi="Arial" w:cs="Arial"/>
          <w:b/>
        </w:rPr>
        <w:t>reconciled</w:t>
      </w:r>
      <w:r w:rsidRPr="00B6685A">
        <w:rPr>
          <w:rFonts w:ascii="Arial" w:hAnsi="Arial" w:cs="Arial"/>
        </w:rPr>
        <w:t xml:space="preserve"> through 30 September and 31 October.</w:t>
      </w:r>
      <w:r w:rsidR="00634948" w:rsidRPr="00B6685A">
        <w:rPr>
          <w:rFonts w:ascii="Arial" w:hAnsi="Arial" w:cs="Arial"/>
        </w:rPr>
        <w:t xml:space="preserve">  </w:t>
      </w:r>
      <w:r w:rsidR="008122DA" w:rsidRPr="00B6685A">
        <w:rPr>
          <w:rFonts w:ascii="Arial" w:hAnsi="Arial" w:cs="Arial"/>
          <w:b/>
        </w:rPr>
        <w:t>Void or w</w:t>
      </w:r>
      <w:r w:rsidR="00634948" w:rsidRPr="00B6685A">
        <w:rPr>
          <w:rFonts w:ascii="Arial" w:hAnsi="Arial" w:cs="Arial"/>
          <w:b/>
        </w:rPr>
        <w:t>rite off any stale checks</w:t>
      </w:r>
      <w:r w:rsidR="00642AB3" w:rsidRPr="00B6685A">
        <w:rPr>
          <w:rFonts w:ascii="Arial" w:hAnsi="Arial" w:cs="Arial"/>
          <w:b/>
        </w:rPr>
        <w:t xml:space="preserve"> (older than 6 months)</w:t>
      </w:r>
      <w:r w:rsidR="00634948" w:rsidRPr="00B6685A">
        <w:rPr>
          <w:rFonts w:ascii="Arial" w:hAnsi="Arial" w:cs="Arial"/>
          <w:b/>
        </w:rPr>
        <w:t xml:space="preserve"> prior to reconciling the 30 September bank statement.</w:t>
      </w:r>
      <w:r w:rsidR="00642AB3" w:rsidRPr="00B6685A">
        <w:rPr>
          <w:rFonts w:ascii="Arial" w:hAnsi="Arial" w:cs="Arial"/>
        </w:rPr>
        <w:t xml:space="preserve">  </w:t>
      </w:r>
      <w:r w:rsidR="00CE521F" w:rsidRPr="00B6685A">
        <w:rPr>
          <w:rFonts w:ascii="Arial" w:hAnsi="Arial" w:cs="Arial"/>
        </w:rPr>
        <w:t xml:space="preserve">Make sure a member of the finance committee other than the person who </w:t>
      </w:r>
      <w:r w:rsidR="008122DA" w:rsidRPr="00B6685A">
        <w:rPr>
          <w:rFonts w:ascii="Arial" w:hAnsi="Arial" w:cs="Arial"/>
        </w:rPr>
        <w:t>performed</w:t>
      </w:r>
      <w:r w:rsidR="00CE521F" w:rsidRPr="00B6685A">
        <w:rPr>
          <w:rFonts w:ascii="Arial" w:hAnsi="Arial" w:cs="Arial"/>
        </w:rPr>
        <w:t xml:space="preserve"> the reconciliation </w:t>
      </w:r>
      <w:r w:rsidR="0030377F" w:rsidRPr="00B6685A">
        <w:rPr>
          <w:rFonts w:ascii="Arial" w:hAnsi="Arial" w:cs="Arial"/>
        </w:rPr>
        <w:t xml:space="preserve">reviews and </w:t>
      </w:r>
      <w:r w:rsidR="00CE521F" w:rsidRPr="00B6685A">
        <w:rPr>
          <w:rFonts w:ascii="Arial" w:hAnsi="Arial" w:cs="Arial"/>
        </w:rPr>
        <w:t>signs the reconciliation</w:t>
      </w:r>
      <w:r w:rsidR="00996B0E" w:rsidRPr="00B6685A">
        <w:rPr>
          <w:rFonts w:ascii="Arial" w:hAnsi="Arial" w:cs="Arial"/>
        </w:rPr>
        <w:t>—Sertifi approvals are acceptable</w:t>
      </w:r>
      <w:r w:rsidR="00A71DEA" w:rsidRPr="00B6685A">
        <w:rPr>
          <w:rFonts w:ascii="Arial" w:hAnsi="Arial" w:cs="Arial"/>
        </w:rPr>
        <w:t xml:space="preserve"> and encouraged.</w:t>
      </w:r>
      <w:r w:rsidR="00CE521F" w:rsidRPr="00B6685A">
        <w:rPr>
          <w:rFonts w:ascii="Arial" w:hAnsi="Arial" w:cs="Arial"/>
        </w:rPr>
        <w:t xml:space="preserve">  </w:t>
      </w:r>
      <w:r w:rsidR="00642AB3" w:rsidRPr="00B6685A">
        <w:rPr>
          <w:rFonts w:ascii="Arial" w:hAnsi="Arial" w:cs="Arial"/>
        </w:rPr>
        <w:t xml:space="preserve">Save all reconciliations and statements to </w:t>
      </w:r>
      <w:r w:rsidR="00A86DC8" w:rsidRPr="00B6685A">
        <w:rPr>
          <w:rFonts w:ascii="Arial" w:hAnsi="Arial" w:cs="Arial"/>
        </w:rPr>
        <w:t>SmartVault</w:t>
      </w:r>
      <w:r w:rsidR="00642AB3" w:rsidRPr="00B6685A">
        <w:rPr>
          <w:rFonts w:ascii="Arial" w:hAnsi="Arial" w:cs="Arial"/>
        </w:rPr>
        <w:t>.</w:t>
      </w:r>
    </w:p>
    <w:p w14:paraId="64CD6291" w14:textId="77777777" w:rsidR="00F50046" w:rsidRPr="00B6685A" w:rsidRDefault="00F50046" w:rsidP="00251D5E">
      <w:pPr>
        <w:jc w:val="both"/>
        <w:rPr>
          <w:rFonts w:ascii="Arial" w:hAnsi="Arial" w:cs="Arial"/>
        </w:rPr>
      </w:pPr>
    </w:p>
    <w:p w14:paraId="64CD6292" w14:textId="77777777" w:rsidR="00F50046" w:rsidRPr="00B6685A" w:rsidRDefault="009203E6" w:rsidP="00BB565D">
      <w:pPr>
        <w:numPr>
          <w:ilvl w:val="0"/>
          <w:numId w:val="13"/>
        </w:numPr>
        <w:jc w:val="both"/>
        <w:rPr>
          <w:rFonts w:ascii="Arial" w:hAnsi="Arial" w:cs="Arial"/>
        </w:rPr>
      </w:pPr>
      <w:r w:rsidRPr="00B6685A">
        <w:rPr>
          <w:rFonts w:ascii="Arial" w:hAnsi="Arial" w:cs="Arial"/>
        </w:rPr>
        <w:t xml:space="preserve">Please notate any assets obtained during the fiscal year which were purchased or valued over $5,000 with acquisition date, amount/value, and a description of the asset which is clear enough to allow anyone to identify the asset.  Often the description is “generator” when there are already 5 at the wing.  Please identify the asset in a manner that will distinguish one generator from another.  Please also notate any disposals, including the date, proceeds, and method of disposal.  Copies of any paperwork relating to the acquisition or disposal of any asset over $5,000 must </w:t>
      </w:r>
      <w:r w:rsidR="002E4A1A" w:rsidRPr="00B6685A">
        <w:rPr>
          <w:rFonts w:ascii="Arial" w:hAnsi="Arial" w:cs="Arial"/>
        </w:rPr>
        <w:t>be submitted to your WFA on the Asset Form found on the NHQ website under CAPR 173-1.</w:t>
      </w:r>
    </w:p>
    <w:p w14:paraId="64CD6293" w14:textId="77777777" w:rsidR="009203E6" w:rsidRPr="00B6685A" w:rsidRDefault="009203E6" w:rsidP="00251D5E">
      <w:pPr>
        <w:jc w:val="both"/>
        <w:rPr>
          <w:rFonts w:ascii="Arial" w:hAnsi="Arial" w:cs="Arial"/>
        </w:rPr>
      </w:pPr>
    </w:p>
    <w:p w14:paraId="64CD6294" w14:textId="77777777" w:rsidR="00854A88" w:rsidRPr="00B6685A" w:rsidRDefault="00854A88" w:rsidP="00251D5E">
      <w:pPr>
        <w:numPr>
          <w:ilvl w:val="0"/>
          <w:numId w:val="13"/>
        </w:numPr>
        <w:jc w:val="both"/>
        <w:rPr>
          <w:rFonts w:ascii="Arial" w:hAnsi="Arial" w:cs="Arial"/>
        </w:rPr>
      </w:pPr>
      <w:r w:rsidRPr="00B6685A">
        <w:rPr>
          <w:rFonts w:ascii="Arial" w:hAnsi="Arial" w:cs="Arial"/>
        </w:rPr>
        <w:t xml:space="preserve">The </w:t>
      </w:r>
      <w:r w:rsidRPr="00B6685A">
        <w:rPr>
          <w:rFonts w:ascii="Arial" w:hAnsi="Arial" w:cs="Arial"/>
          <w:b/>
        </w:rPr>
        <w:t>finance committee</w:t>
      </w:r>
      <w:r w:rsidRPr="00B6685A">
        <w:rPr>
          <w:rFonts w:ascii="Arial" w:hAnsi="Arial" w:cs="Arial"/>
        </w:rPr>
        <w:t xml:space="preserve"> should have met at least once per quarter </w:t>
      </w:r>
      <w:r w:rsidR="00CE521F" w:rsidRPr="00B6685A">
        <w:rPr>
          <w:rFonts w:ascii="Arial" w:hAnsi="Arial" w:cs="Arial"/>
        </w:rPr>
        <w:t xml:space="preserve">and documented </w:t>
      </w:r>
      <w:r w:rsidR="00F6751D">
        <w:rPr>
          <w:rFonts w:ascii="Arial" w:hAnsi="Arial" w:cs="Arial"/>
        </w:rPr>
        <w:t xml:space="preserve">those meetings </w:t>
      </w:r>
      <w:r w:rsidRPr="00B6685A">
        <w:rPr>
          <w:rFonts w:ascii="Arial" w:hAnsi="Arial" w:cs="Arial"/>
        </w:rPr>
        <w:t>with written, detailed minutes.</w:t>
      </w:r>
      <w:r w:rsidR="00642AB3" w:rsidRPr="00B6685A">
        <w:rPr>
          <w:rFonts w:ascii="Arial" w:hAnsi="Arial" w:cs="Arial"/>
        </w:rPr>
        <w:t xml:space="preserve">  Save these minutes to </w:t>
      </w:r>
      <w:r w:rsidR="00496222" w:rsidRPr="00B6685A">
        <w:rPr>
          <w:rFonts w:ascii="Arial" w:hAnsi="Arial" w:cs="Arial"/>
        </w:rPr>
        <w:t>SmartVault</w:t>
      </w:r>
      <w:r w:rsidR="00642AB3" w:rsidRPr="00B6685A">
        <w:rPr>
          <w:rFonts w:ascii="Arial" w:hAnsi="Arial" w:cs="Arial"/>
        </w:rPr>
        <w:t>.</w:t>
      </w:r>
    </w:p>
    <w:p w14:paraId="64CD6295" w14:textId="77777777" w:rsidR="00854A88" w:rsidRPr="00B6685A" w:rsidRDefault="00854A88" w:rsidP="00251D5E">
      <w:pPr>
        <w:jc w:val="both"/>
        <w:rPr>
          <w:rFonts w:ascii="Arial" w:hAnsi="Arial" w:cs="Arial"/>
        </w:rPr>
      </w:pPr>
    </w:p>
    <w:p w14:paraId="64CD6296" w14:textId="77777777" w:rsidR="00854A88" w:rsidRPr="00B6685A" w:rsidRDefault="00854A88" w:rsidP="00251D5E">
      <w:pPr>
        <w:numPr>
          <w:ilvl w:val="0"/>
          <w:numId w:val="13"/>
        </w:numPr>
        <w:jc w:val="both"/>
        <w:rPr>
          <w:rFonts w:ascii="Arial" w:hAnsi="Arial" w:cs="Arial"/>
        </w:rPr>
      </w:pPr>
      <w:r w:rsidRPr="00B6685A">
        <w:rPr>
          <w:rFonts w:ascii="Arial" w:hAnsi="Arial" w:cs="Arial"/>
          <w:b/>
        </w:rPr>
        <w:t>Review all payables and receivables weekly</w:t>
      </w:r>
      <w:r w:rsidRPr="00B6685A">
        <w:rPr>
          <w:rFonts w:ascii="Arial" w:hAnsi="Arial" w:cs="Arial"/>
        </w:rPr>
        <w:t>.  Any</w:t>
      </w:r>
      <w:r w:rsidR="008122DA" w:rsidRPr="00B6685A">
        <w:rPr>
          <w:rFonts w:ascii="Arial" w:hAnsi="Arial" w:cs="Arial"/>
        </w:rPr>
        <w:t xml:space="preserve"> receivables</w:t>
      </w:r>
      <w:r w:rsidRPr="00B6685A">
        <w:rPr>
          <w:rFonts w:ascii="Arial" w:hAnsi="Arial" w:cs="Arial"/>
        </w:rPr>
        <w:t xml:space="preserve"> over 90 days</w:t>
      </w:r>
      <w:r w:rsidR="008122DA" w:rsidRPr="00B6685A">
        <w:rPr>
          <w:rFonts w:ascii="Arial" w:hAnsi="Arial" w:cs="Arial"/>
        </w:rPr>
        <w:t xml:space="preserve"> old should be investigated as these may no longer be collectible.  Any payables over 30 days should be reviewed.  </w:t>
      </w:r>
    </w:p>
    <w:p w14:paraId="64CD6297" w14:textId="77777777" w:rsidR="002520A4" w:rsidRPr="00B6685A" w:rsidRDefault="002520A4" w:rsidP="00251D5E">
      <w:pPr>
        <w:pStyle w:val="ListParagraph"/>
        <w:jc w:val="both"/>
        <w:rPr>
          <w:rFonts w:ascii="Arial" w:hAnsi="Arial" w:cs="Arial"/>
        </w:rPr>
      </w:pPr>
    </w:p>
    <w:p w14:paraId="64CD6298" w14:textId="77777777" w:rsidR="002520A4" w:rsidRPr="00B6685A" w:rsidRDefault="002520A4" w:rsidP="00251D5E">
      <w:pPr>
        <w:numPr>
          <w:ilvl w:val="0"/>
          <w:numId w:val="13"/>
        </w:numPr>
        <w:jc w:val="both"/>
        <w:rPr>
          <w:rFonts w:ascii="Arial" w:hAnsi="Arial" w:cs="Arial"/>
        </w:rPr>
      </w:pPr>
      <w:r w:rsidRPr="00B6685A">
        <w:rPr>
          <w:rFonts w:ascii="Arial" w:hAnsi="Arial" w:cs="Arial"/>
        </w:rPr>
        <w:t xml:space="preserve">All personal member reimbursements have to be submitted for payment within 60 days of the expense.  </w:t>
      </w:r>
      <w:r w:rsidRPr="00B6685A">
        <w:rPr>
          <w:rFonts w:ascii="Arial" w:hAnsi="Arial" w:cs="Arial"/>
          <w:u w:val="single"/>
        </w:rPr>
        <w:t xml:space="preserve">If the unit or wing does not have funds to remit payment at the time of submission, that is OK. </w:t>
      </w:r>
      <w:r w:rsidRPr="00B6685A">
        <w:rPr>
          <w:rFonts w:ascii="Arial" w:hAnsi="Arial" w:cs="Arial"/>
        </w:rPr>
        <w:t xml:space="preserve"> We still need to make sure it is entered into QB as a payable.  </w:t>
      </w:r>
    </w:p>
    <w:p w14:paraId="64CD6299" w14:textId="77777777" w:rsidR="00854A88" w:rsidRPr="00B6685A" w:rsidRDefault="00854A88" w:rsidP="00251D5E">
      <w:pPr>
        <w:jc w:val="both"/>
        <w:rPr>
          <w:rFonts w:ascii="Arial" w:hAnsi="Arial" w:cs="Arial"/>
        </w:rPr>
      </w:pPr>
    </w:p>
    <w:p w14:paraId="64CD629A" w14:textId="77777777" w:rsidR="00854A88" w:rsidRPr="00B6685A" w:rsidRDefault="00854A88" w:rsidP="00251D5E">
      <w:pPr>
        <w:numPr>
          <w:ilvl w:val="0"/>
          <w:numId w:val="13"/>
        </w:numPr>
        <w:jc w:val="both"/>
        <w:rPr>
          <w:rFonts w:ascii="Arial" w:hAnsi="Arial" w:cs="Arial"/>
        </w:rPr>
      </w:pPr>
      <w:r w:rsidRPr="00B6685A">
        <w:rPr>
          <w:rFonts w:ascii="Arial" w:hAnsi="Arial" w:cs="Arial"/>
        </w:rPr>
        <w:t>All signatories on the bank signature cards must be members of the finance committee</w:t>
      </w:r>
      <w:r w:rsidR="00621FE0" w:rsidRPr="00B6685A">
        <w:rPr>
          <w:rFonts w:ascii="Arial" w:hAnsi="Arial" w:cs="Arial"/>
        </w:rPr>
        <w:t>, other than activity accounts which requires at least two finance committee members in addition to the non members.</w:t>
      </w:r>
      <w:r w:rsidRPr="00B6685A">
        <w:rPr>
          <w:rFonts w:ascii="Arial" w:hAnsi="Arial" w:cs="Arial"/>
        </w:rPr>
        <w:t xml:space="preserve">  Make sure these </w:t>
      </w:r>
      <w:r w:rsidRPr="00B6685A">
        <w:rPr>
          <w:rFonts w:ascii="Arial" w:hAnsi="Arial" w:cs="Arial"/>
          <w:b/>
        </w:rPr>
        <w:t>signature cards are current</w:t>
      </w:r>
      <w:r w:rsidRPr="00B6685A">
        <w:rPr>
          <w:rFonts w:ascii="Arial" w:hAnsi="Arial" w:cs="Arial"/>
        </w:rPr>
        <w:t>.</w:t>
      </w:r>
      <w:r w:rsidR="00642AB3" w:rsidRPr="00B6685A">
        <w:rPr>
          <w:rFonts w:ascii="Arial" w:hAnsi="Arial" w:cs="Arial"/>
        </w:rPr>
        <w:t xml:space="preserve">  Also verify the EIN on these accounts is 75-6037853.</w:t>
      </w:r>
      <w:r w:rsidR="004F16CD" w:rsidRPr="00B6685A">
        <w:rPr>
          <w:rFonts w:ascii="Arial" w:hAnsi="Arial" w:cs="Arial"/>
        </w:rPr>
        <w:t xml:space="preserve">  Copies of these signature cards and all updates must be saved at wing for audit purposes.</w:t>
      </w:r>
    </w:p>
    <w:p w14:paraId="64CD629B" w14:textId="77777777" w:rsidR="00854A88" w:rsidRPr="00B6685A" w:rsidRDefault="00854A88" w:rsidP="00251D5E">
      <w:pPr>
        <w:jc w:val="both"/>
        <w:rPr>
          <w:rFonts w:ascii="Arial" w:hAnsi="Arial" w:cs="Arial"/>
        </w:rPr>
      </w:pPr>
    </w:p>
    <w:p w14:paraId="64CD629C" w14:textId="77777777" w:rsidR="00854A88" w:rsidRPr="00B6685A" w:rsidRDefault="00854A88" w:rsidP="00251D5E">
      <w:pPr>
        <w:numPr>
          <w:ilvl w:val="0"/>
          <w:numId w:val="13"/>
        </w:numPr>
        <w:jc w:val="both"/>
        <w:rPr>
          <w:rFonts w:ascii="Arial" w:hAnsi="Arial" w:cs="Arial"/>
        </w:rPr>
      </w:pPr>
      <w:r w:rsidRPr="00B6685A">
        <w:rPr>
          <w:rFonts w:ascii="Arial" w:hAnsi="Arial" w:cs="Arial"/>
        </w:rPr>
        <w:lastRenderedPageBreak/>
        <w:t xml:space="preserve">Make sure all </w:t>
      </w:r>
      <w:r w:rsidRPr="00B6685A">
        <w:rPr>
          <w:rFonts w:ascii="Arial" w:hAnsi="Arial" w:cs="Arial"/>
          <w:b/>
        </w:rPr>
        <w:t>voided checks</w:t>
      </w:r>
      <w:r w:rsidRPr="00B6685A">
        <w:rPr>
          <w:rFonts w:ascii="Arial" w:hAnsi="Arial" w:cs="Arial"/>
        </w:rPr>
        <w:t xml:space="preserve"> are entered in QuickBooks.  You can run a “Missing Check” report to verify there are no checks missing in your QuickBooks registers.  Under “Reports” choose “Banking” and then “Missing Checks.”  You can run this report for each checking account.</w:t>
      </w:r>
      <w:r w:rsidR="00642AB3" w:rsidRPr="00B6685A">
        <w:rPr>
          <w:rFonts w:ascii="Arial" w:hAnsi="Arial" w:cs="Arial"/>
        </w:rPr>
        <w:t xml:space="preserve">  Research and enter into QB any missing checks.</w:t>
      </w:r>
      <w:r w:rsidR="004F16CD" w:rsidRPr="00B6685A">
        <w:rPr>
          <w:rFonts w:ascii="Arial" w:hAnsi="Arial" w:cs="Arial"/>
        </w:rPr>
        <w:t xml:space="preserve">  Attach a scanned copy of the voided check to the QB entry for the voided check. </w:t>
      </w:r>
    </w:p>
    <w:p w14:paraId="64CD629D" w14:textId="77777777" w:rsidR="00854A88" w:rsidRPr="00B6685A" w:rsidRDefault="00854A88" w:rsidP="00251D5E">
      <w:pPr>
        <w:jc w:val="both"/>
        <w:rPr>
          <w:rFonts w:ascii="Arial" w:hAnsi="Arial" w:cs="Arial"/>
        </w:rPr>
      </w:pPr>
    </w:p>
    <w:p w14:paraId="64CD629E" w14:textId="77777777" w:rsidR="000525B7" w:rsidRPr="00B6685A" w:rsidRDefault="000525B7" w:rsidP="00251D5E">
      <w:pPr>
        <w:numPr>
          <w:ilvl w:val="0"/>
          <w:numId w:val="13"/>
        </w:numPr>
        <w:jc w:val="both"/>
        <w:rPr>
          <w:rFonts w:ascii="Arial" w:hAnsi="Arial" w:cs="Arial"/>
        </w:rPr>
      </w:pPr>
      <w:r w:rsidRPr="00B6685A">
        <w:rPr>
          <w:rFonts w:ascii="Arial" w:hAnsi="Arial" w:cs="Arial"/>
        </w:rPr>
        <w:t xml:space="preserve">All </w:t>
      </w:r>
      <w:r w:rsidRPr="00B6685A">
        <w:rPr>
          <w:rFonts w:ascii="Arial" w:hAnsi="Arial" w:cs="Arial"/>
          <w:b/>
        </w:rPr>
        <w:t>activity accounts</w:t>
      </w:r>
      <w:r w:rsidRPr="00B6685A">
        <w:rPr>
          <w:rFonts w:ascii="Arial" w:hAnsi="Arial" w:cs="Arial"/>
        </w:rPr>
        <w:t xml:space="preserve"> must be listed in QuickBooks, including encampment accounts, and must be current in their reconciliations.</w:t>
      </w:r>
      <w:r w:rsidR="00642AB3" w:rsidRPr="00B6685A">
        <w:rPr>
          <w:rFonts w:ascii="Arial" w:hAnsi="Arial" w:cs="Arial"/>
        </w:rPr>
        <w:t xml:space="preserve">  These reconciliations must also be </w:t>
      </w:r>
      <w:r w:rsidR="00CE521F" w:rsidRPr="00B6685A">
        <w:rPr>
          <w:rFonts w:ascii="Arial" w:hAnsi="Arial" w:cs="Arial"/>
        </w:rPr>
        <w:t xml:space="preserve">signed by a member of the finance committee </w:t>
      </w:r>
      <w:r w:rsidR="005968B1" w:rsidRPr="00B6685A">
        <w:rPr>
          <w:rFonts w:ascii="Arial" w:hAnsi="Arial" w:cs="Arial"/>
        </w:rPr>
        <w:t xml:space="preserve">(Sertifi is accepted) </w:t>
      </w:r>
      <w:r w:rsidR="00CE521F" w:rsidRPr="00B6685A">
        <w:rPr>
          <w:rFonts w:ascii="Arial" w:hAnsi="Arial" w:cs="Arial"/>
        </w:rPr>
        <w:t xml:space="preserve">and </w:t>
      </w:r>
      <w:r w:rsidR="00642AB3" w:rsidRPr="00B6685A">
        <w:rPr>
          <w:rFonts w:ascii="Arial" w:hAnsi="Arial" w:cs="Arial"/>
        </w:rPr>
        <w:t xml:space="preserve">saved to </w:t>
      </w:r>
      <w:r w:rsidR="00496222" w:rsidRPr="00B6685A">
        <w:rPr>
          <w:rFonts w:ascii="Arial" w:hAnsi="Arial" w:cs="Arial"/>
        </w:rPr>
        <w:t>SmartVault.</w:t>
      </w:r>
    </w:p>
    <w:p w14:paraId="64CD629F" w14:textId="77777777" w:rsidR="000525B7" w:rsidRPr="00B6685A" w:rsidRDefault="000525B7" w:rsidP="00251D5E">
      <w:pPr>
        <w:jc w:val="both"/>
        <w:rPr>
          <w:rFonts w:ascii="Arial" w:hAnsi="Arial" w:cs="Arial"/>
        </w:rPr>
      </w:pPr>
    </w:p>
    <w:p w14:paraId="64CD62A0" w14:textId="77777777" w:rsidR="000525B7" w:rsidRPr="00B6685A" w:rsidRDefault="000525B7" w:rsidP="00251D5E">
      <w:pPr>
        <w:numPr>
          <w:ilvl w:val="0"/>
          <w:numId w:val="13"/>
        </w:numPr>
        <w:jc w:val="both"/>
        <w:rPr>
          <w:rFonts w:ascii="Arial" w:hAnsi="Arial" w:cs="Arial"/>
        </w:rPr>
      </w:pPr>
      <w:r w:rsidRPr="00B6685A">
        <w:rPr>
          <w:rFonts w:ascii="Arial" w:hAnsi="Arial" w:cs="Arial"/>
        </w:rPr>
        <w:t xml:space="preserve">A copy of the </w:t>
      </w:r>
      <w:r w:rsidRPr="00B6685A">
        <w:rPr>
          <w:rFonts w:ascii="Arial" w:hAnsi="Arial" w:cs="Arial"/>
          <w:b/>
        </w:rPr>
        <w:t>state MOU</w:t>
      </w:r>
      <w:r w:rsidRPr="00B6685A">
        <w:rPr>
          <w:rFonts w:ascii="Arial" w:hAnsi="Arial" w:cs="Arial"/>
        </w:rPr>
        <w:t xml:space="preserve"> or agreement must be </w:t>
      </w:r>
      <w:r w:rsidR="00904D44" w:rsidRPr="00B6685A">
        <w:rPr>
          <w:rFonts w:ascii="Arial" w:hAnsi="Arial" w:cs="Arial"/>
        </w:rPr>
        <w:t>saved to SmartVault</w:t>
      </w:r>
      <w:r w:rsidR="00B55142" w:rsidRPr="00B6685A">
        <w:rPr>
          <w:rFonts w:ascii="Arial" w:hAnsi="Arial" w:cs="Arial"/>
        </w:rPr>
        <w:t>.</w:t>
      </w:r>
    </w:p>
    <w:p w14:paraId="64CD62A1" w14:textId="77777777" w:rsidR="00B55142" w:rsidRPr="00B6685A" w:rsidRDefault="00B55142" w:rsidP="00B55142">
      <w:pPr>
        <w:jc w:val="both"/>
        <w:rPr>
          <w:rFonts w:ascii="Arial" w:hAnsi="Arial" w:cs="Arial"/>
        </w:rPr>
      </w:pPr>
    </w:p>
    <w:p w14:paraId="64CD62A2" w14:textId="77777777" w:rsidR="000525B7" w:rsidRPr="00B6685A" w:rsidRDefault="000525B7" w:rsidP="00251D5E">
      <w:pPr>
        <w:numPr>
          <w:ilvl w:val="0"/>
          <w:numId w:val="13"/>
        </w:numPr>
        <w:jc w:val="both"/>
        <w:rPr>
          <w:rFonts w:ascii="Arial" w:hAnsi="Arial" w:cs="Arial"/>
        </w:rPr>
      </w:pPr>
      <w:r w:rsidRPr="00B6685A">
        <w:rPr>
          <w:rFonts w:ascii="Arial" w:hAnsi="Arial" w:cs="Arial"/>
        </w:rPr>
        <w:t xml:space="preserve">A copy of any </w:t>
      </w:r>
      <w:r w:rsidRPr="00B6685A">
        <w:rPr>
          <w:rFonts w:ascii="Arial" w:hAnsi="Arial" w:cs="Arial"/>
          <w:b/>
        </w:rPr>
        <w:t>leases</w:t>
      </w:r>
      <w:r w:rsidRPr="00B6685A">
        <w:rPr>
          <w:rFonts w:ascii="Arial" w:hAnsi="Arial" w:cs="Arial"/>
        </w:rPr>
        <w:t xml:space="preserve">, including equipment leases, and any </w:t>
      </w:r>
      <w:r w:rsidRPr="00106221">
        <w:rPr>
          <w:rFonts w:ascii="Arial" w:hAnsi="Arial" w:cs="Arial"/>
          <w:b/>
        </w:rPr>
        <w:t>contracts</w:t>
      </w:r>
      <w:r w:rsidRPr="00B6685A">
        <w:rPr>
          <w:rFonts w:ascii="Arial" w:hAnsi="Arial" w:cs="Arial"/>
        </w:rPr>
        <w:t xml:space="preserve"> must be</w:t>
      </w:r>
      <w:r w:rsidR="00CD5453" w:rsidRPr="00B6685A">
        <w:rPr>
          <w:rFonts w:ascii="Arial" w:hAnsi="Arial" w:cs="Arial"/>
        </w:rPr>
        <w:t xml:space="preserve"> saved in SmartVault.</w:t>
      </w:r>
    </w:p>
    <w:p w14:paraId="64CD62A3" w14:textId="77777777" w:rsidR="00F60BA6" w:rsidRPr="00B6685A" w:rsidRDefault="00F60BA6" w:rsidP="00251D5E">
      <w:pPr>
        <w:pStyle w:val="ListParagraph"/>
        <w:jc w:val="both"/>
        <w:rPr>
          <w:rFonts w:ascii="Arial" w:hAnsi="Arial" w:cs="Arial"/>
        </w:rPr>
      </w:pPr>
    </w:p>
    <w:p w14:paraId="64CD62A4" w14:textId="77777777" w:rsidR="00F60BA6" w:rsidRPr="00B6685A" w:rsidRDefault="00F60BA6" w:rsidP="00251D5E">
      <w:pPr>
        <w:numPr>
          <w:ilvl w:val="0"/>
          <w:numId w:val="13"/>
        </w:numPr>
        <w:jc w:val="both"/>
        <w:rPr>
          <w:rFonts w:ascii="Arial" w:hAnsi="Arial" w:cs="Arial"/>
        </w:rPr>
      </w:pPr>
      <w:r w:rsidRPr="00B6685A">
        <w:rPr>
          <w:rFonts w:ascii="Arial" w:hAnsi="Arial" w:cs="Arial"/>
        </w:rPr>
        <w:t xml:space="preserve">A list of all scholarships paid or </w:t>
      </w:r>
      <w:r w:rsidR="005968B1" w:rsidRPr="00B6685A">
        <w:rPr>
          <w:rFonts w:ascii="Arial" w:hAnsi="Arial" w:cs="Arial"/>
        </w:rPr>
        <w:t>award</w:t>
      </w:r>
      <w:r w:rsidRPr="00B6685A">
        <w:rPr>
          <w:rFonts w:ascii="Arial" w:hAnsi="Arial" w:cs="Arial"/>
        </w:rPr>
        <w:t xml:space="preserve">ed is required for the IRS form 990.  </w:t>
      </w:r>
      <w:r w:rsidR="00904D44" w:rsidRPr="00B6685A">
        <w:rPr>
          <w:rFonts w:ascii="Arial" w:hAnsi="Arial" w:cs="Arial"/>
        </w:rPr>
        <w:t xml:space="preserve">This will include payments for the calendar year, January through December.  </w:t>
      </w:r>
      <w:r w:rsidRPr="00B6685A">
        <w:rPr>
          <w:rFonts w:ascii="Arial" w:hAnsi="Arial" w:cs="Arial"/>
        </w:rPr>
        <w:t xml:space="preserve">Please prepare this list </w:t>
      </w:r>
      <w:r w:rsidR="005968B1" w:rsidRPr="00B6685A">
        <w:rPr>
          <w:rFonts w:ascii="Arial" w:hAnsi="Arial" w:cs="Arial"/>
        </w:rPr>
        <w:t>to send to your WFA as the year</w:t>
      </w:r>
      <w:r w:rsidRPr="00B6685A">
        <w:rPr>
          <w:rFonts w:ascii="Arial" w:hAnsi="Arial" w:cs="Arial"/>
        </w:rPr>
        <w:t xml:space="preserve">end close out is completed.  </w:t>
      </w:r>
    </w:p>
    <w:p w14:paraId="64CD62A5" w14:textId="77777777" w:rsidR="003D1828" w:rsidRPr="00B6685A" w:rsidRDefault="003D1828" w:rsidP="00251D5E">
      <w:pPr>
        <w:jc w:val="both"/>
        <w:rPr>
          <w:rFonts w:ascii="Arial" w:hAnsi="Arial" w:cs="Arial"/>
        </w:rPr>
      </w:pPr>
    </w:p>
    <w:p w14:paraId="64CD62A6" w14:textId="0FB47F4F" w:rsidR="003D1828" w:rsidRDefault="003D1828" w:rsidP="00251D5E">
      <w:pPr>
        <w:numPr>
          <w:ilvl w:val="0"/>
          <w:numId w:val="13"/>
        </w:numPr>
        <w:jc w:val="both"/>
        <w:rPr>
          <w:rFonts w:ascii="Arial" w:hAnsi="Arial" w:cs="Arial"/>
        </w:rPr>
      </w:pPr>
      <w:r w:rsidRPr="00B6685A">
        <w:rPr>
          <w:rFonts w:ascii="Arial" w:hAnsi="Arial" w:cs="Arial"/>
        </w:rPr>
        <w:t>Reconcile account</w:t>
      </w:r>
      <w:r w:rsidR="000E5080" w:rsidRPr="00B6685A">
        <w:rPr>
          <w:rFonts w:ascii="Arial" w:hAnsi="Arial" w:cs="Arial"/>
        </w:rPr>
        <w:t>s</w:t>
      </w:r>
      <w:r w:rsidRPr="00B6685A">
        <w:rPr>
          <w:rFonts w:ascii="Arial" w:hAnsi="Arial" w:cs="Arial"/>
        </w:rPr>
        <w:t xml:space="preserve"> 6</w:t>
      </w:r>
      <w:r w:rsidR="00F60BA6" w:rsidRPr="00B6685A">
        <w:rPr>
          <w:rFonts w:ascii="Arial" w:hAnsi="Arial" w:cs="Arial"/>
        </w:rPr>
        <w:t>5</w:t>
      </w:r>
      <w:r w:rsidR="000E5080" w:rsidRPr="00B6685A">
        <w:rPr>
          <w:rFonts w:ascii="Arial" w:hAnsi="Arial" w:cs="Arial"/>
        </w:rPr>
        <w:t>1</w:t>
      </w:r>
      <w:r w:rsidRPr="00B6685A">
        <w:rPr>
          <w:rFonts w:ascii="Arial" w:hAnsi="Arial" w:cs="Arial"/>
        </w:rPr>
        <w:t>0</w:t>
      </w:r>
      <w:r w:rsidR="00D254F7" w:rsidRPr="00B6685A">
        <w:rPr>
          <w:rFonts w:ascii="Arial" w:hAnsi="Arial" w:cs="Arial"/>
        </w:rPr>
        <w:t>1</w:t>
      </w:r>
      <w:r w:rsidRPr="00B6685A">
        <w:rPr>
          <w:rFonts w:ascii="Arial" w:hAnsi="Arial" w:cs="Arial"/>
        </w:rPr>
        <w:t xml:space="preserve">00 </w:t>
      </w:r>
      <w:r w:rsidR="00F60BA6" w:rsidRPr="00B6685A">
        <w:rPr>
          <w:rFonts w:ascii="Arial" w:hAnsi="Arial" w:cs="Arial"/>
        </w:rPr>
        <w:t>through 65</w:t>
      </w:r>
      <w:r w:rsidR="000E5080" w:rsidRPr="00B6685A">
        <w:rPr>
          <w:rFonts w:ascii="Arial" w:hAnsi="Arial" w:cs="Arial"/>
        </w:rPr>
        <w:t>13999 a</w:t>
      </w:r>
      <w:r w:rsidRPr="00B6685A">
        <w:rPr>
          <w:rFonts w:ascii="Arial" w:hAnsi="Arial" w:cs="Arial"/>
        </w:rPr>
        <w:t>gainst account</w:t>
      </w:r>
      <w:r w:rsidR="000E5080" w:rsidRPr="00B6685A">
        <w:rPr>
          <w:rFonts w:ascii="Arial" w:hAnsi="Arial" w:cs="Arial"/>
        </w:rPr>
        <w:t>s</w:t>
      </w:r>
      <w:r w:rsidRPr="00B6685A">
        <w:rPr>
          <w:rFonts w:ascii="Arial" w:hAnsi="Arial" w:cs="Arial"/>
        </w:rPr>
        <w:t xml:space="preserve"> 9</w:t>
      </w:r>
      <w:r w:rsidR="00D254F7" w:rsidRPr="00B6685A">
        <w:rPr>
          <w:rFonts w:ascii="Arial" w:hAnsi="Arial" w:cs="Arial"/>
        </w:rPr>
        <w:t>51</w:t>
      </w:r>
      <w:r w:rsidR="0089581A" w:rsidRPr="00B6685A">
        <w:rPr>
          <w:rFonts w:ascii="Arial" w:hAnsi="Arial" w:cs="Arial"/>
        </w:rPr>
        <w:t>0000</w:t>
      </w:r>
      <w:r w:rsidR="000E5080" w:rsidRPr="00B6685A">
        <w:rPr>
          <w:rFonts w:ascii="Arial" w:hAnsi="Arial" w:cs="Arial"/>
        </w:rPr>
        <w:t xml:space="preserve"> through 9</w:t>
      </w:r>
      <w:r w:rsidR="0089581A" w:rsidRPr="00B6685A">
        <w:rPr>
          <w:rFonts w:ascii="Arial" w:hAnsi="Arial" w:cs="Arial"/>
        </w:rPr>
        <w:t>5</w:t>
      </w:r>
      <w:r w:rsidR="000E5080" w:rsidRPr="00B6685A">
        <w:rPr>
          <w:rFonts w:ascii="Arial" w:hAnsi="Arial" w:cs="Arial"/>
        </w:rPr>
        <w:t>3</w:t>
      </w:r>
      <w:r w:rsidR="0089581A" w:rsidRPr="00B6685A">
        <w:rPr>
          <w:rFonts w:ascii="Arial" w:hAnsi="Arial" w:cs="Arial"/>
        </w:rPr>
        <w:t>9</w:t>
      </w:r>
      <w:r w:rsidR="000E5080" w:rsidRPr="00B6685A">
        <w:rPr>
          <w:rFonts w:ascii="Arial" w:hAnsi="Arial" w:cs="Arial"/>
        </w:rPr>
        <w:t>999</w:t>
      </w:r>
      <w:r w:rsidRPr="00B6685A">
        <w:rPr>
          <w:rFonts w:ascii="Arial" w:hAnsi="Arial" w:cs="Arial"/>
        </w:rPr>
        <w:t>.  Be sure that all amounts received by wing from units below are offset by expenditures with wings and all amounts received by units from wing are offset by expenditures with units below.  Only receipts from regions or other wings and expenditures with regions or other wings should remain unmatched.</w:t>
      </w:r>
      <w:r w:rsidR="00D254F7" w:rsidRPr="00B6685A">
        <w:rPr>
          <w:rFonts w:ascii="Arial" w:hAnsi="Arial" w:cs="Arial"/>
        </w:rPr>
        <w:t xml:space="preserve">  A form is attached to assist in matching these accounts.</w:t>
      </w:r>
    </w:p>
    <w:p w14:paraId="6DD4F5F3" w14:textId="77777777" w:rsidR="00427DC6" w:rsidRDefault="00427DC6" w:rsidP="00427DC6">
      <w:pPr>
        <w:pStyle w:val="ListParagraph"/>
        <w:rPr>
          <w:rFonts w:ascii="Arial" w:hAnsi="Arial" w:cs="Arial"/>
        </w:rPr>
      </w:pPr>
    </w:p>
    <w:p w14:paraId="1A84A5AF" w14:textId="37CB7BB0" w:rsidR="00427DC6" w:rsidRPr="000E7843" w:rsidRDefault="000E7843" w:rsidP="000E7843">
      <w:pPr>
        <w:numPr>
          <w:ilvl w:val="0"/>
          <w:numId w:val="13"/>
        </w:numPr>
        <w:jc w:val="both"/>
        <w:rPr>
          <w:rFonts w:ascii="Arial" w:hAnsi="Arial" w:cs="Arial"/>
        </w:rPr>
      </w:pPr>
      <w:r>
        <w:rPr>
          <w:rFonts w:ascii="Arial" w:hAnsi="Arial" w:cs="Arial"/>
        </w:rPr>
        <w:t>Completion of the electronic CAPF171 is no longer required</w:t>
      </w:r>
    </w:p>
    <w:p w14:paraId="64CD62A7" w14:textId="77777777" w:rsidR="000525B7" w:rsidRPr="00B6685A" w:rsidRDefault="000525B7" w:rsidP="00251D5E">
      <w:pPr>
        <w:ind w:left="360"/>
        <w:jc w:val="both"/>
        <w:rPr>
          <w:rFonts w:ascii="Arial" w:hAnsi="Arial" w:cs="Arial"/>
        </w:rPr>
      </w:pPr>
    </w:p>
    <w:p w14:paraId="64CD62A8" w14:textId="77777777" w:rsidR="00854A88" w:rsidRPr="00B6685A" w:rsidRDefault="000525B7" w:rsidP="00251D5E">
      <w:pPr>
        <w:ind w:left="360"/>
        <w:jc w:val="both"/>
        <w:rPr>
          <w:rFonts w:ascii="Arial" w:hAnsi="Arial" w:cs="Arial"/>
        </w:rPr>
      </w:pPr>
      <w:r w:rsidRPr="00B6685A">
        <w:rPr>
          <w:rFonts w:ascii="Arial" w:hAnsi="Arial" w:cs="Arial"/>
        </w:rPr>
        <w:t>Following th</w:t>
      </w:r>
      <w:r w:rsidR="009617F2" w:rsidRPr="00B6685A">
        <w:rPr>
          <w:rFonts w:ascii="Arial" w:hAnsi="Arial" w:cs="Arial"/>
        </w:rPr>
        <w:t>is</w:t>
      </w:r>
      <w:r w:rsidRPr="00B6685A">
        <w:rPr>
          <w:rFonts w:ascii="Arial" w:hAnsi="Arial" w:cs="Arial"/>
        </w:rPr>
        <w:t xml:space="preserve"> checklist and helpful hints should make your year-end audit visit go much more smoothly.  We appreciate all your hard work and dedication to Civil Air Patrol.</w:t>
      </w:r>
      <w:r w:rsidR="00EF2DBB" w:rsidRPr="00B6685A">
        <w:rPr>
          <w:rFonts w:ascii="Arial" w:hAnsi="Arial" w:cs="Arial"/>
        </w:rPr>
        <w:t xml:space="preserve"> </w:t>
      </w:r>
    </w:p>
    <w:p w14:paraId="64CD62A9" w14:textId="77777777" w:rsidR="00472EB4" w:rsidRPr="00B6685A" w:rsidRDefault="00472EB4" w:rsidP="00251D5E">
      <w:pPr>
        <w:ind w:left="360"/>
        <w:jc w:val="both"/>
        <w:rPr>
          <w:rFonts w:ascii="Arial" w:hAnsi="Arial" w:cs="Arial"/>
        </w:rPr>
      </w:pPr>
    </w:p>
    <w:p w14:paraId="64CD62AA" w14:textId="77777777" w:rsidR="00472EB4" w:rsidRPr="00B6685A" w:rsidRDefault="00472EB4" w:rsidP="00251D5E">
      <w:pPr>
        <w:ind w:left="360"/>
        <w:jc w:val="both"/>
        <w:rPr>
          <w:rFonts w:ascii="Arial" w:hAnsi="Arial" w:cs="Arial"/>
        </w:rPr>
      </w:pPr>
      <w:r w:rsidRPr="00B6685A">
        <w:rPr>
          <w:rFonts w:ascii="Arial" w:hAnsi="Arial" w:cs="Arial"/>
        </w:rPr>
        <w:t>Attachments:  CAPF 172</w:t>
      </w:r>
    </w:p>
    <w:p w14:paraId="64CD62AB" w14:textId="77777777" w:rsidR="00472EB4" w:rsidRPr="00B6685A" w:rsidRDefault="00472EB4" w:rsidP="00251D5E">
      <w:pPr>
        <w:ind w:left="360"/>
        <w:jc w:val="both"/>
        <w:rPr>
          <w:rFonts w:ascii="Arial" w:hAnsi="Arial" w:cs="Arial"/>
        </w:rPr>
      </w:pPr>
      <w:r w:rsidRPr="00B6685A">
        <w:rPr>
          <w:rFonts w:ascii="Arial" w:hAnsi="Arial" w:cs="Arial"/>
        </w:rPr>
        <w:tab/>
      </w:r>
      <w:r w:rsidRPr="00B6685A">
        <w:rPr>
          <w:rFonts w:ascii="Arial" w:hAnsi="Arial" w:cs="Arial"/>
        </w:rPr>
        <w:tab/>
        <w:t xml:space="preserve">       1099 Spreadsheet</w:t>
      </w:r>
    </w:p>
    <w:p w14:paraId="64CD62AC" w14:textId="77777777" w:rsidR="00472EB4" w:rsidRPr="00B6685A" w:rsidRDefault="00472EB4" w:rsidP="00251D5E">
      <w:pPr>
        <w:ind w:left="360"/>
        <w:jc w:val="both"/>
        <w:rPr>
          <w:rFonts w:ascii="Arial" w:hAnsi="Arial" w:cs="Arial"/>
        </w:rPr>
      </w:pPr>
      <w:r w:rsidRPr="00B6685A">
        <w:rPr>
          <w:rFonts w:ascii="Arial" w:hAnsi="Arial" w:cs="Arial"/>
        </w:rPr>
        <w:tab/>
      </w:r>
      <w:r w:rsidRPr="00B6685A">
        <w:rPr>
          <w:rFonts w:ascii="Arial" w:hAnsi="Arial" w:cs="Arial"/>
        </w:rPr>
        <w:tab/>
        <w:t xml:space="preserve">       Asset Form</w:t>
      </w:r>
    </w:p>
    <w:p w14:paraId="64CD62AD" w14:textId="77777777" w:rsidR="00472EB4" w:rsidRPr="00B6685A" w:rsidRDefault="00472EB4" w:rsidP="00251D5E">
      <w:pPr>
        <w:ind w:left="360"/>
        <w:jc w:val="both"/>
        <w:rPr>
          <w:rFonts w:ascii="Arial" w:hAnsi="Arial" w:cs="Arial"/>
        </w:rPr>
      </w:pPr>
      <w:r w:rsidRPr="00B6685A">
        <w:rPr>
          <w:rFonts w:ascii="Arial" w:hAnsi="Arial" w:cs="Arial"/>
        </w:rPr>
        <w:tab/>
      </w:r>
      <w:r w:rsidRPr="00B6685A">
        <w:rPr>
          <w:rFonts w:ascii="Arial" w:hAnsi="Arial" w:cs="Arial"/>
        </w:rPr>
        <w:tab/>
        <w:t xml:space="preserve">       Scholarship Spreadsheet</w:t>
      </w:r>
    </w:p>
    <w:p w14:paraId="64CD62AE" w14:textId="77777777" w:rsidR="00472EB4" w:rsidRPr="00B6685A" w:rsidRDefault="00472EB4" w:rsidP="00251D5E">
      <w:pPr>
        <w:ind w:left="360"/>
        <w:jc w:val="both"/>
        <w:rPr>
          <w:rFonts w:ascii="Arial" w:hAnsi="Arial" w:cs="Arial"/>
        </w:rPr>
      </w:pPr>
      <w:r w:rsidRPr="00B6685A">
        <w:rPr>
          <w:rFonts w:ascii="Arial" w:hAnsi="Arial" w:cs="Arial"/>
        </w:rPr>
        <w:tab/>
      </w:r>
      <w:r w:rsidRPr="00B6685A">
        <w:rPr>
          <w:rFonts w:ascii="Arial" w:hAnsi="Arial" w:cs="Arial"/>
        </w:rPr>
        <w:tab/>
        <w:t xml:space="preserve">       Intercompany Spreadsheet</w:t>
      </w:r>
    </w:p>
    <w:p w14:paraId="64CD62AF" w14:textId="77777777" w:rsidR="00B55142" w:rsidRPr="00FF141D" w:rsidRDefault="00B55142" w:rsidP="00251D5E">
      <w:pPr>
        <w:ind w:left="360"/>
        <w:jc w:val="both"/>
        <w:rPr>
          <w:rFonts w:ascii="Arial" w:hAnsi="Arial" w:cs="Arial"/>
        </w:rPr>
      </w:pPr>
      <w:r w:rsidRPr="00B6685A">
        <w:rPr>
          <w:rFonts w:ascii="Arial" w:hAnsi="Arial" w:cs="Arial"/>
        </w:rPr>
        <w:tab/>
      </w:r>
      <w:r w:rsidRPr="00B6685A">
        <w:rPr>
          <w:rFonts w:ascii="Arial" w:hAnsi="Arial" w:cs="Arial"/>
        </w:rPr>
        <w:tab/>
        <w:t xml:space="preserve">       Sam</w:t>
      </w:r>
      <w:r>
        <w:rPr>
          <w:rFonts w:ascii="Arial" w:hAnsi="Arial" w:cs="Arial"/>
        </w:rPr>
        <w:t>ple Unit Budget</w:t>
      </w:r>
    </w:p>
    <w:sectPr w:rsidR="00B55142" w:rsidRPr="00FF141D" w:rsidSect="00F915E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592D"/>
    <w:multiLevelType w:val="hybridMultilevel"/>
    <w:tmpl w:val="BA98DE9A"/>
    <w:lvl w:ilvl="0" w:tplc="98B4D3D6">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D02A3"/>
    <w:multiLevelType w:val="multilevel"/>
    <w:tmpl w:val="BA98DE9A"/>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C050DA"/>
    <w:multiLevelType w:val="multilevel"/>
    <w:tmpl w:val="437428D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7D33842"/>
    <w:multiLevelType w:val="multilevel"/>
    <w:tmpl w:val="6340120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D0A6061"/>
    <w:multiLevelType w:val="hybridMultilevel"/>
    <w:tmpl w:val="6340120E"/>
    <w:lvl w:ilvl="0" w:tplc="0330B5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16D27FD"/>
    <w:multiLevelType w:val="hybridMultilevel"/>
    <w:tmpl w:val="81FE769A"/>
    <w:lvl w:ilvl="0" w:tplc="D1123A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263C6"/>
    <w:multiLevelType w:val="hybridMultilevel"/>
    <w:tmpl w:val="F864D270"/>
    <w:lvl w:ilvl="0" w:tplc="D1123ABE">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D895921"/>
    <w:multiLevelType w:val="multilevel"/>
    <w:tmpl w:val="5B02BA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EA4339"/>
    <w:multiLevelType w:val="hybridMultilevel"/>
    <w:tmpl w:val="6B0C1EAE"/>
    <w:lvl w:ilvl="0" w:tplc="D1123A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344412"/>
    <w:multiLevelType w:val="multilevel"/>
    <w:tmpl w:val="0B44AD4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0ED02BA"/>
    <w:multiLevelType w:val="multilevel"/>
    <w:tmpl w:val="5B02BAA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2516640"/>
    <w:multiLevelType w:val="hybridMultilevel"/>
    <w:tmpl w:val="508A31A2"/>
    <w:lvl w:ilvl="0" w:tplc="D1123AB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DB4610"/>
    <w:multiLevelType w:val="hybridMultilevel"/>
    <w:tmpl w:val="41584D6E"/>
    <w:lvl w:ilvl="0" w:tplc="98B4D3D6">
      <w:start w:val="1"/>
      <w:numFmt w:val="decimal"/>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8"/>
  </w:num>
  <w:num w:numId="4">
    <w:abstractNumId w:val="4"/>
  </w:num>
  <w:num w:numId="5">
    <w:abstractNumId w:val="10"/>
  </w:num>
  <w:num w:numId="6">
    <w:abstractNumId w:val="7"/>
  </w:num>
  <w:num w:numId="7">
    <w:abstractNumId w:val="2"/>
  </w:num>
  <w:num w:numId="8">
    <w:abstractNumId w:val="9"/>
  </w:num>
  <w:num w:numId="9">
    <w:abstractNumId w:val="3"/>
  </w:num>
  <w:num w:numId="10">
    <w:abstractNumId w:val="12"/>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C90"/>
    <w:rsid w:val="000007DF"/>
    <w:rsid w:val="00002109"/>
    <w:rsid w:val="00003A9C"/>
    <w:rsid w:val="00041459"/>
    <w:rsid w:val="000525B7"/>
    <w:rsid w:val="00070153"/>
    <w:rsid w:val="00073509"/>
    <w:rsid w:val="000B5CD7"/>
    <w:rsid w:val="000C0A42"/>
    <w:rsid w:val="000C215F"/>
    <w:rsid w:val="000E2A94"/>
    <w:rsid w:val="000E5080"/>
    <w:rsid w:val="000E7843"/>
    <w:rsid w:val="00102F14"/>
    <w:rsid w:val="00106221"/>
    <w:rsid w:val="001076C9"/>
    <w:rsid w:val="00120C2F"/>
    <w:rsid w:val="001331DB"/>
    <w:rsid w:val="0015313F"/>
    <w:rsid w:val="001660FB"/>
    <w:rsid w:val="00167693"/>
    <w:rsid w:val="00167A4E"/>
    <w:rsid w:val="00186901"/>
    <w:rsid w:val="00187F82"/>
    <w:rsid w:val="00192FEF"/>
    <w:rsid w:val="001C06BE"/>
    <w:rsid w:val="001F4EBB"/>
    <w:rsid w:val="001F7D81"/>
    <w:rsid w:val="00221675"/>
    <w:rsid w:val="002404AE"/>
    <w:rsid w:val="00251D5E"/>
    <w:rsid w:val="002520A4"/>
    <w:rsid w:val="00256387"/>
    <w:rsid w:val="002750BE"/>
    <w:rsid w:val="00290A13"/>
    <w:rsid w:val="002D247E"/>
    <w:rsid w:val="002D55AE"/>
    <w:rsid w:val="002E4A1A"/>
    <w:rsid w:val="002F1F94"/>
    <w:rsid w:val="0030377F"/>
    <w:rsid w:val="003205CD"/>
    <w:rsid w:val="00326E89"/>
    <w:rsid w:val="00364D35"/>
    <w:rsid w:val="00367973"/>
    <w:rsid w:val="00374E75"/>
    <w:rsid w:val="00396AF2"/>
    <w:rsid w:val="003A489E"/>
    <w:rsid w:val="003D1828"/>
    <w:rsid w:val="003D1DD2"/>
    <w:rsid w:val="003D3B46"/>
    <w:rsid w:val="003E4D36"/>
    <w:rsid w:val="003E7C71"/>
    <w:rsid w:val="003F3265"/>
    <w:rsid w:val="00405CA2"/>
    <w:rsid w:val="00411415"/>
    <w:rsid w:val="0042361F"/>
    <w:rsid w:val="00427DC6"/>
    <w:rsid w:val="00472D04"/>
    <w:rsid w:val="00472EB4"/>
    <w:rsid w:val="004857D4"/>
    <w:rsid w:val="00487A8B"/>
    <w:rsid w:val="00495E6E"/>
    <w:rsid w:val="00496222"/>
    <w:rsid w:val="004D11D1"/>
    <w:rsid w:val="004F16CD"/>
    <w:rsid w:val="004F2B84"/>
    <w:rsid w:val="004F781F"/>
    <w:rsid w:val="00521A46"/>
    <w:rsid w:val="00525BA4"/>
    <w:rsid w:val="00531DD9"/>
    <w:rsid w:val="00531FB9"/>
    <w:rsid w:val="0053234F"/>
    <w:rsid w:val="0054667E"/>
    <w:rsid w:val="00593D9C"/>
    <w:rsid w:val="005968B1"/>
    <w:rsid w:val="005A418E"/>
    <w:rsid w:val="006061EA"/>
    <w:rsid w:val="0061420A"/>
    <w:rsid w:val="00621FE0"/>
    <w:rsid w:val="00634948"/>
    <w:rsid w:val="00642AB3"/>
    <w:rsid w:val="006510A0"/>
    <w:rsid w:val="00652609"/>
    <w:rsid w:val="0069342B"/>
    <w:rsid w:val="006B5B58"/>
    <w:rsid w:val="006D3C70"/>
    <w:rsid w:val="006E6F06"/>
    <w:rsid w:val="006F3D75"/>
    <w:rsid w:val="00701428"/>
    <w:rsid w:val="00703939"/>
    <w:rsid w:val="007075A0"/>
    <w:rsid w:val="0071066C"/>
    <w:rsid w:val="00734199"/>
    <w:rsid w:val="007401A4"/>
    <w:rsid w:val="00742111"/>
    <w:rsid w:val="007444F3"/>
    <w:rsid w:val="00745BBE"/>
    <w:rsid w:val="00761DAD"/>
    <w:rsid w:val="007653F2"/>
    <w:rsid w:val="007A0446"/>
    <w:rsid w:val="007B3BF5"/>
    <w:rsid w:val="007C1403"/>
    <w:rsid w:val="007C4836"/>
    <w:rsid w:val="007D4682"/>
    <w:rsid w:val="007D7417"/>
    <w:rsid w:val="007E2246"/>
    <w:rsid w:val="007E5F10"/>
    <w:rsid w:val="007F612A"/>
    <w:rsid w:val="007F6953"/>
    <w:rsid w:val="00802D8C"/>
    <w:rsid w:val="00810458"/>
    <w:rsid w:val="00810C2C"/>
    <w:rsid w:val="008122DA"/>
    <w:rsid w:val="00845DCE"/>
    <w:rsid w:val="00847F42"/>
    <w:rsid w:val="00854A88"/>
    <w:rsid w:val="00857845"/>
    <w:rsid w:val="00862E69"/>
    <w:rsid w:val="008719CF"/>
    <w:rsid w:val="008752C5"/>
    <w:rsid w:val="0089581A"/>
    <w:rsid w:val="00895BD5"/>
    <w:rsid w:val="008B05A4"/>
    <w:rsid w:val="008B61C7"/>
    <w:rsid w:val="008B6CBA"/>
    <w:rsid w:val="008E60F2"/>
    <w:rsid w:val="00904D44"/>
    <w:rsid w:val="00911AC9"/>
    <w:rsid w:val="009137F0"/>
    <w:rsid w:val="009203E6"/>
    <w:rsid w:val="00920861"/>
    <w:rsid w:val="0093197E"/>
    <w:rsid w:val="00934CBB"/>
    <w:rsid w:val="00941ADF"/>
    <w:rsid w:val="009602BF"/>
    <w:rsid w:val="009617F2"/>
    <w:rsid w:val="0097612B"/>
    <w:rsid w:val="009853BE"/>
    <w:rsid w:val="00993DBE"/>
    <w:rsid w:val="00996B0E"/>
    <w:rsid w:val="009A2E0D"/>
    <w:rsid w:val="009B68CE"/>
    <w:rsid w:val="009F318C"/>
    <w:rsid w:val="00A12C96"/>
    <w:rsid w:val="00A17141"/>
    <w:rsid w:val="00A21B47"/>
    <w:rsid w:val="00A242A3"/>
    <w:rsid w:val="00A32318"/>
    <w:rsid w:val="00A32A7A"/>
    <w:rsid w:val="00A40E08"/>
    <w:rsid w:val="00A416C5"/>
    <w:rsid w:val="00A64546"/>
    <w:rsid w:val="00A71DEA"/>
    <w:rsid w:val="00A7554C"/>
    <w:rsid w:val="00A84564"/>
    <w:rsid w:val="00A86DC8"/>
    <w:rsid w:val="00A87C90"/>
    <w:rsid w:val="00AA208C"/>
    <w:rsid w:val="00AB6E82"/>
    <w:rsid w:val="00AC5113"/>
    <w:rsid w:val="00AE49D2"/>
    <w:rsid w:val="00AF46EE"/>
    <w:rsid w:val="00B064DE"/>
    <w:rsid w:val="00B1198E"/>
    <w:rsid w:val="00B17647"/>
    <w:rsid w:val="00B178D6"/>
    <w:rsid w:val="00B25C22"/>
    <w:rsid w:val="00B55142"/>
    <w:rsid w:val="00B6685A"/>
    <w:rsid w:val="00B809B1"/>
    <w:rsid w:val="00BB3AFF"/>
    <w:rsid w:val="00BB565D"/>
    <w:rsid w:val="00BC2D6C"/>
    <w:rsid w:val="00BC3964"/>
    <w:rsid w:val="00BC4A3C"/>
    <w:rsid w:val="00BE62D2"/>
    <w:rsid w:val="00BF248A"/>
    <w:rsid w:val="00C104B7"/>
    <w:rsid w:val="00C12F89"/>
    <w:rsid w:val="00C17E8A"/>
    <w:rsid w:val="00C34D02"/>
    <w:rsid w:val="00C450C6"/>
    <w:rsid w:val="00C717A1"/>
    <w:rsid w:val="00CB1B1E"/>
    <w:rsid w:val="00CB4374"/>
    <w:rsid w:val="00CD5453"/>
    <w:rsid w:val="00CE521F"/>
    <w:rsid w:val="00D203D1"/>
    <w:rsid w:val="00D21062"/>
    <w:rsid w:val="00D2528C"/>
    <w:rsid w:val="00D254F7"/>
    <w:rsid w:val="00D332B2"/>
    <w:rsid w:val="00D615BA"/>
    <w:rsid w:val="00D767AD"/>
    <w:rsid w:val="00D80CCD"/>
    <w:rsid w:val="00D926B1"/>
    <w:rsid w:val="00DA543B"/>
    <w:rsid w:val="00DC10ED"/>
    <w:rsid w:val="00DC51D7"/>
    <w:rsid w:val="00DD39FF"/>
    <w:rsid w:val="00E0368B"/>
    <w:rsid w:val="00E25424"/>
    <w:rsid w:val="00E37FF5"/>
    <w:rsid w:val="00E41EBE"/>
    <w:rsid w:val="00E509FF"/>
    <w:rsid w:val="00E51532"/>
    <w:rsid w:val="00E5711B"/>
    <w:rsid w:val="00E57F4C"/>
    <w:rsid w:val="00E65C2B"/>
    <w:rsid w:val="00E7032C"/>
    <w:rsid w:val="00E726CD"/>
    <w:rsid w:val="00E775EA"/>
    <w:rsid w:val="00E9084C"/>
    <w:rsid w:val="00EB4CF3"/>
    <w:rsid w:val="00EF2DBB"/>
    <w:rsid w:val="00F0017C"/>
    <w:rsid w:val="00F010D8"/>
    <w:rsid w:val="00F044B7"/>
    <w:rsid w:val="00F440EF"/>
    <w:rsid w:val="00F50046"/>
    <w:rsid w:val="00F60BA6"/>
    <w:rsid w:val="00F6751D"/>
    <w:rsid w:val="00F8370E"/>
    <w:rsid w:val="00F8770D"/>
    <w:rsid w:val="00F915E2"/>
    <w:rsid w:val="00FB1A57"/>
    <w:rsid w:val="00FD3E1A"/>
    <w:rsid w:val="00FD7D06"/>
    <w:rsid w:val="00FD7EF6"/>
    <w:rsid w:val="00FF141D"/>
    <w:rsid w:val="00FF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CD6261"/>
  <w15:chartTrackingRefBased/>
  <w15:docId w15:val="{501AA5CE-B16B-4307-99C1-4BC20832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120C2F"/>
    <w:rPr>
      <w:sz w:val="16"/>
      <w:szCs w:val="16"/>
    </w:rPr>
  </w:style>
  <w:style w:type="paragraph" w:styleId="CommentText">
    <w:name w:val="annotation text"/>
    <w:basedOn w:val="Normal"/>
    <w:semiHidden/>
    <w:rsid w:val="00120C2F"/>
    <w:rPr>
      <w:sz w:val="20"/>
      <w:szCs w:val="20"/>
    </w:rPr>
  </w:style>
  <w:style w:type="paragraph" w:styleId="CommentSubject">
    <w:name w:val="annotation subject"/>
    <w:basedOn w:val="CommentText"/>
    <w:next w:val="CommentText"/>
    <w:semiHidden/>
    <w:rsid w:val="00120C2F"/>
    <w:rPr>
      <w:b/>
      <w:bCs/>
    </w:rPr>
  </w:style>
  <w:style w:type="paragraph" w:styleId="BalloonText">
    <w:name w:val="Balloon Text"/>
    <w:basedOn w:val="Normal"/>
    <w:semiHidden/>
    <w:rsid w:val="00120C2F"/>
    <w:rPr>
      <w:rFonts w:ascii="Tahoma" w:hAnsi="Tahoma" w:cs="Tahoma"/>
      <w:sz w:val="16"/>
      <w:szCs w:val="16"/>
    </w:rPr>
  </w:style>
  <w:style w:type="paragraph" w:styleId="ListParagraph">
    <w:name w:val="List Paragraph"/>
    <w:basedOn w:val="Normal"/>
    <w:uiPriority w:val="34"/>
    <w:qFormat/>
    <w:rsid w:val="002520A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CB133CFE6B2043A3265F551C2A48B6" ma:contentTypeVersion="13" ma:contentTypeDescription="Create a new document." ma:contentTypeScope="" ma:versionID="270727651c11fdd834f32a33ecfd6cb0">
  <xsd:schema xmlns:xsd="http://www.w3.org/2001/XMLSchema" xmlns:xs="http://www.w3.org/2001/XMLSchema" xmlns:p="http://schemas.microsoft.com/office/2006/metadata/properties" xmlns:ns3="87e3da72-1e49-4fd4-9be6-826676cc3dab" xmlns:ns4="f082730e-7b9c-4129-bbee-f217eaf3d42f" targetNamespace="http://schemas.microsoft.com/office/2006/metadata/properties" ma:root="true" ma:fieldsID="d3eeda64f1dca04facacd02b2adec298" ns3:_="" ns4:_="">
    <xsd:import namespace="87e3da72-1e49-4fd4-9be6-826676cc3dab"/>
    <xsd:import namespace="f082730e-7b9c-4129-bbee-f217eaf3d4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3da72-1e49-4fd4-9be6-826676cc3d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2730e-7b9c-4129-bbee-f217eaf3d4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B9C5C-D315-467E-AC47-E493DEACA0E6}">
  <ds:schemaRefs>
    <ds:schemaRef ds:uri="f082730e-7b9c-4129-bbee-f217eaf3d42f"/>
    <ds:schemaRef ds:uri="http://schemas.microsoft.com/office/2006/documentManagement/types"/>
    <ds:schemaRef ds:uri="http://schemas.microsoft.com/office/infopath/2007/PartnerControls"/>
    <ds:schemaRef ds:uri="http://purl.org/dc/elements/1.1/"/>
    <ds:schemaRef ds:uri="http://schemas.microsoft.com/office/2006/metadata/properties"/>
    <ds:schemaRef ds:uri="87e3da72-1e49-4fd4-9be6-826676cc3da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92115BA-247F-4EBC-A825-53E60B78DA5C}">
  <ds:schemaRefs>
    <ds:schemaRef ds:uri="http://schemas.microsoft.com/sharepoint/v3/contenttype/forms"/>
  </ds:schemaRefs>
</ds:datastoreItem>
</file>

<file path=customXml/itemProps3.xml><?xml version="1.0" encoding="utf-8"?>
<ds:datastoreItem xmlns:ds="http://schemas.openxmlformats.org/officeDocument/2006/customXml" ds:itemID="{DB0B3745-FAD7-471B-8A90-BBE8A5C4B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3da72-1e49-4fd4-9be6-826676cc3dab"/>
    <ds:schemaRef ds:uri="f082730e-7b9c-4129-bbee-f217eaf3d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1706</Words>
  <Characters>8517</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WING DIRECTOR OF FINANCE CHECKLIST</vt:lpstr>
    </vt:vector>
  </TitlesOfParts>
  <Company>Hewlett-Packard Company</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WING DIRECTOR OF FINANCE CHECKLIST</dc:title>
  <dc:subject/>
  <dc:creator>Robin Vest</dc:creator>
  <cp:keywords/>
  <cp:lastModifiedBy>Mistich, Jenni</cp:lastModifiedBy>
  <cp:revision>5</cp:revision>
  <dcterms:created xsi:type="dcterms:W3CDTF">2020-08-11T16:22:00Z</dcterms:created>
  <dcterms:modified xsi:type="dcterms:W3CDTF">2020-08-11T17:26:00Z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0x010100D8CB133CFE6B2043A3265F551C2A48B6</vt:lpwstr>
  </property>
</Properties>
</file>